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E1" w:rsidRPr="00694449" w:rsidRDefault="00016968" w:rsidP="006D3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B971E1" w:rsidRPr="00694449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                  ПРОЕКТ</w:t>
      </w:r>
    </w:p>
    <w:p w:rsidR="00B971E1" w:rsidRPr="00694449" w:rsidRDefault="00B971E1" w:rsidP="00B971E1">
      <w:pPr>
        <w:jc w:val="center"/>
        <w:rPr>
          <w:b/>
          <w:sz w:val="28"/>
          <w:szCs w:val="28"/>
        </w:rPr>
      </w:pPr>
      <w:proofErr w:type="spellStart"/>
      <w:r w:rsidRPr="00694449">
        <w:rPr>
          <w:b/>
          <w:sz w:val="28"/>
          <w:szCs w:val="28"/>
        </w:rPr>
        <w:t>Зимовниковский</w:t>
      </w:r>
      <w:proofErr w:type="spellEnd"/>
      <w:r w:rsidRPr="00694449">
        <w:rPr>
          <w:b/>
          <w:sz w:val="28"/>
          <w:szCs w:val="28"/>
        </w:rPr>
        <w:t xml:space="preserve"> район</w:t>
      </w:r>
    </w:p>
    <w:p w:rsidR="00B971E1" w:rsidRPr="00694449" w:rsidRDefault="0012677B" w:rsidP="00B971E1">
      <w:pPr>
        <w:jc w:val="center"/>
        <w:rPr>
          <w:b/>
          <w:sz w:val="28"/>
          <w:szCs w:val="28"/>
        </w:rPr>
      </w:pPr>
      <w:r w:rsidRPr="00694449">
        <w:rPr>
          <w:b/>
          <w:sz w:val="28"/>
          <w:szCs w:val="28"/>
        </w:rPr>
        <w:t>Администрация Ленинского</w:t>
      </w:r>
      <w:r w:rsidR="00B971E1" w:rsidRPr="00694449">
        <w:rPr>
          <w:b/>
          <w:sz w:val="28"/>
          <w:szCs w:val="28"/>
        </w:rPr>
        <w:t xml:space="preserve"> </w:t>
      </w:r>
    </w:p>
    <w:p w:rsidR="00B971E1" w:rsidRPr="00694449" w:rsidRDefault="0012677B" w:rsidP="00B971E1">
      <w:pPr>
        <w:jc w:val="center"/>
        <w:rPr>
          <w:b/>
          <w:sz w:val="28"/>
          <w:szCs w:val="28"/>
        </w:rPr>
      </w:pPr>
      <w:r w:rsidRPr="00694449">
        <w:rPr>
          <w:b/>
          <w:sz w:val="28"/>
          <w:szCs w:val="28"/>
        </w:rPr>
        <w:t>сельского поселения</w:t>
      </w:r>
    </w:p>
    <w:p w:rsidR="00B971E1" w:rsidRPr="00665916" w:rsidRDefault="00B971E1" w:rsidP="00B971E1">
      <w:pPr>
        <w:jc w:val="center"/>
        <w:rPr>
          <w:b/>
          <w:sz w:val="28"/>
          <w:szCs w:val="28"/>
        </w:rPr>
      </w:pPr>
    </w:p>
    <w:p w:rsidR="00B971E1" w:rsidRPr="00B971E1" w:rsidRDefault="00B971E1" w:rsidP="00B971E1">
      <w:pPr>
        <w:jc w:val="center"/>
        <w:rPr>
          <w:sz w:val="28"/>
          <w:szCs w:val="28"/>
        </w:rPr>
      </w:pPr>
    </w:p>
    <w:p w:rsidR="00B971E1" w:rsidRDefault="00B971E1" w:rsidP="00B97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677B" w:rsidRDefault="0012677B" w:rsidP="00B971E1">
      <w:pPr>
        <w:jc w:val="center"/>
        <w:rPr>
          <w:b/>
          <w:sz w:val="28"/>
          <w:szCs w:val="28"/>
        </w:rPr>
      </w:pPr>
    </w:p>
    <w:p w:rsidR="00F24917" w:rsidRPr="00E523A4" w:rsidRDefault="00016968" w:rsidP="0012677B">
      <w:pPr>
        <w:tabs>
          <w:tab w:val="left" w:pos="301"/>
          <w:tab w:val="right" w:pos="9639"/>
        </w:tabs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ab/>
        <w:t>00.00.2022</w:t>
      </w:r>
      <w:r w:rsidR="0012677B">
        <w:rPr>
          <w:spacing w:val="30"/>
          <w:sz w:val="28"/>
          <w:szCs w:val="28"/>
        </w:rPr>
        <w:t xml:space="preserve">                           </w:t>
      </w:r>
      <w:r>
        <w:rPr>
          <w:spacing w:val="30"/>
          <w:sz w:val="28"/>
          <w:szCs w:val="28"/>
        </w:rPr>
        <w:t>№00</w:t>
      </w:r>
      <w:r w:rsidR="0012677B">
        <w:rPr>
          <w:spacing w:val="30"/>
          <w:sz w:val="28"/>
          <w:szCs w:val="28"/>
        </w:rPr>
        <w:t xml:space="preserve">      </w:t>
      </w:r>
      <w:r w:rsidR="006D3451">
        <w:rPr>
          <w:spacing w:val="30"/>
          <w:sz w:val="28"/>
          <w:szCs w:val="28"/>
        </w:rPr>
        <w:t xml:space="preserve"> </w:t>
      </w:r>
      <w:r w:rsidR="000C42F1">
        <w:rPr>
          <w:spacing w:val="30"/>
          <w:sz w:val="28"/>
          <w:szCs w:val="28"/>
        </w:rPr>
        <w:t xml:space="preserve">           </w:t>
      </w:r>
      <w:r w:rsidR="0012677B">
        <w:rPr>
          <w:spacing w:val="30"/>
          <w:sz w:val="28"/>
          <w:szCs w:val="28"/>
        </w:rPr>
        <w:t xml:space="preserve">  х.</w:t>
      </w:r>
      <w:r w:rsidR="00665916">
        <w:rPr>
          <w:spacing w:val="30"/>
          <w:sz w:val="28"/>
          <w:szCs w:val="28"/>
        </w:rPr>
        <w:t xml:space="preserve"> </w:t>
      </w:r>
      <w:r w:rsidR="0012677B">
        <w:rPr>
          <w:spacing w:val="30"/>
          <w:sz w:val="28"/>
          <w:szCs w:val="28"/>
        </w:rPr>
        <w:t>Ленинский</w:t>
      </w:r>
      <w:r w:rsidR="0012677B">
        <w:rPr>
          <w:spacing w:val="30"/>
          <w:sz w:val="28"/>
          <w:szCs w:val="28"/>
        </w:rPr>
        <w:tab/>
      </w:r>
    </w:p>
    <w:p w:rsidR="006403D6" w:rsidRDefault="006403D6" w:rsidP="006403D6">
      <w:pPr>
        <w:jc w:val="right"/>
        <w:rPr>
          <w:b/>
          <w:spacing w:val="30"/>
          <w:sz w:val="26"/>
          <w:szCs w:val="26"/>
        </w:rPr>
      </w:pPr>
    </w:p>
    <w:p w:rsidR="007D09E8" w:rsidRPr="007D09E8" w:rsidRDefault="007D09E8" w:rsidP="007D09E8">
      <w:pPr>
        <w:spacing w:line="228" w:lineRule="auto"/>
        <w:jc w:val="center"/>
        <w:rPr>
          <w:sz w:val="28"/>
          <w:szCs w:val="24"/>
        </w:rPr>
      </w:pPr>
    </w:p>
    <w:p w:rsidR="007D09E8" w:rsidRPr="007D09E8" w:rsidRDefault="00926716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="007D09E8"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7D09E8" w:rsidRPr="007D09E8" w:rsidRDefault="007D09E8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7D09E8" w:rsidRPr="007D09E8" w:rsidRDefault="006637BD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Ленинского сельского поселения</w:t>
      </w:r>
      <w:r w:rsidR="00A65ACD">
        <w:rPr>
          <w:b/>
          <w:bCs/>
          <w:color w:val="000000"/>
          <w:sz w:val="28"/>
          <w:szCs w:val="28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на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202</w:t>
      </w:r>
      <w:r w:rsidR="00012D78">
        <w:rPr>
          <w:b/>
          <w:bCs/>
          <w:color w:val="000000"/>
          <w:sz w:val="28"/>
          <w:szCs w:val="28"/>
        </w:rPr>
        <w:t>3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–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202</w:t>
      </w:r>
      <w:r w:rsidR="00012D78">
        <w:rPr>
          <w:b/>
          <w:bCs/>
          <w:color w:val="000000"/>
          <w:sz w:val="28"/>
          <w:szCs w:val="28"/>
        </w:rPr>
        <w:t>5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годы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B971E1" w:rsidRDefault="007D09E8" w:rsidP="00B971E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В </w:t>
      </w:r>
      <w:r w:rsidRPr="00B971E1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соответствии со статьей</w:t>
      </w: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184</w:t>
      </w: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  <w:vertAlign w:val="superscript"/>
        </w:rPr>
        <w:t>2</w:t>
      </w: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="00B971E1" w:rsidRP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статьей 25</w:t>
      </w:r>
      <w:r w:rsidRP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971E1" w:rsidRPr="00B971E1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B971E1" w:rsidRPr="00B971E1">
        <w:rPr>
          <w:rFonts w:ascii="Times New Roman" w:hAnsi="Times New Roman" w:cs="Times New Roman"/>
          <w:b w:val="0"/>
          <w:kern w:val="2"/>
          <w:sz w:val="28"/>
          <w:szCs w:val="28"/>
        </w:rPr>
        <w:t>Собрания депутатов Ленинского сельского поселения от 20.09.2007 №</w:t>
      </w:r>
      <w:r w:rsidR="00B971E1">
        <w:rPr>
          <w:rFonts w:ascii="Times New Roman" w:hAnsi="Times New Roman" w:cs="Times New Roman"/>
          <w:b w:val="0"/>
          <w:kern w:val="2"/>
          <w:sz w:val="28"/>
          <w:szCs w:val="28"/>
        </w:rPr>
        <w:t> 54 «Об утверждении Положения о бюджетном процессе в Ленинском сельском поселении»</w:t>
      </w:r>
      <w:r w:rsid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 также постановлением </w:t>
      </w:r>
      <w:r w:rsidR="00B971E1">
        <w:rPr>
          <w:rFonts w:ascii="Times New Roman" w:hAnsi="Times New Roman" w:cs="Times New Roman"/>
          <w:b w:val="0"/>
          <w:kern w:val="2"/>
          <w:sz w:val="28"/>
          <w:szCs w:val="28"/>
        </w:rPr>
        <w:t>Администрации Ленинского сельского поселения</w:t>
      </w:r>
      <w:r w:rsid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354DE">
        <w:rPr>
          <w:rFonts w:ascii="Times New Roman" w:hAnsi="Times New Roman" w:cs="Times New Roman"/>
          <w:b w:val="0"/>
          <w:sz w:val="28"/>
          <w:szCs w:val="28"/>
        </w:rPr>
        <w:t>от 16</w:t>
      </w:r>
      <w:r w:rsidR="000C42F1" w:rsidRPr="000C42F1">
        <w:rPr>
          <w:rFonts w:ascii="Times New Roman" w:hAnsi="Times New Roman" w:cs="Times New Roman"/>
          <w:b w:val="0"/>
          <w:sz w:val="28"/>
          <w:szCs w:val="28"/>
        </w:rPr>
        <w:t>.06.2021</w:t>
      </w:r>
      <w:r w:rsidR="00B971E1" w:rsidRPr="000C42F1"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="001354DE">
        <w:rPr>
          <w:rFonts w:ascii="Times New Roman" w:hAnsi="Times New Roman" w:cs="Times New Roman"/>
          <w:b w:val="0"/>
          <w:sz w:val="28"/>
          <w:szCs w:val="28"/>
        </w:rPr>
        <w:t>7</w:t>
      </w:r>
      <w:r w:rsidR="000C42F1" w:rsidRPr="000C42F1">
        <w:rPr>
          <w:rFonts w:ascii="Times New Roman" w:hAnsi="Times New Roman" w:cs="Times New Roman"/>
          <w:b w:val="0"/>
          <w:sz w:val="28"/>
          <w:szCs w:val="28"/>
        </w:rPr>
        <w:t>8</w:t>
      </w:r>
      <w:r w:rsid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</w:t>
      </w:r>
      <w:r w:rsidR="003002A9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утверждении Порядка</w:t>
      </w:r>
      <w:r w:rsid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сроков составления </w:t>
      </w:r>
      <w:r w:rsidR="003002A9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проекта бюджета</w:t>
      </w:r>
      <w:r w:rsid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971E1">
        <w:rPr>
          <w:rFonts w:ascii="Times New Roman" w:hAnsi="Times New Roman" w:cs="Times New Roman"/>
          <w:b w:val="0"/>
          <w:sz w:val="28"/>
          <w:szCs w:val="28"/>
        </w:rPr>
        <w:t>Ленинского сельского поселения</w:t>
      </w:r>
      <w:r w:rsid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2677B" w:rsidRDefault="007D09E8" w:rsidP="0012677B">
      <w:pPr>
        <w:widowControl w:val="0"/>
        <w:spacing w:line="228" w:lineRule="auto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бюджета на 202</w:t>
      </w:r>
      <w:r w:rsidR="001354DE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 и</w:t>
      </w:r>
      <w:r w:rsidR="00A65AC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 w:rsidR="00A65AC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="00A65ACD" w:rsidRPr="00A65ACD">
        <w:rPr>
          <w:color w:val="000000"/>
          <w:sz w:val="28"/>
          <w:szCs w:val="28"/>
        </w:rPr>
        <w:t xml:space="preserve"> </w:t>
      </w:r>
      <w:r w:rsidR="00FE2DB2">
        <w:rPr>
          <w:color w:val="000000"/>
          <w:sz w:val="28"/>
          <w:szCs w:val="28"/>
        </w:rPr>
        <w:t>202</w:t>
      </w:r>
      <w:r w:rsidR="001354DE">
        <w:rPr>
          <w:color w:val="000000"/>
          <w:sz w:val="28"/>
          <w:szCs w:val="28"/>
        </w:rPr>
        <w:t>4</w:t>
      </w:r>
      <w:r w:rsidR="00FE2DB2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и</w:t>
      </w:r>
      <w:r w:rsidR="00FE2DB2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 w:rsidR="001354DE">
        <w:rPr>
          <w:color w:val="000000"/>
          <w:sz w:val="28"/>
          <w:szCs w:val="28"/>
        </w:rPr>
        <w:t>5</w:t>
      </w:r>
      <w:r w:rsidR="00FE2DB2">
        <w:rPr>
          <w:color w:val="000000"/>
          <w:sz w:val="28"/>
          <w:szCs w:val="28"/>
        </w:rPr>
        <w:t> </w:t>
      </w:r>
      <w:r w:rsidR="00B971E1">
        <w:rPr>
          <w:color w:val="000000"/>
          <w:sz w:val="28"/>
          <w:szCs w:val="28"/>
        </w:rPr>
        <w:t>годов»</w:t>
      </w:r>
    </w:p>
    <w:p w:rsidR="0012677B" w:rsidRDefault="0012677B" w:rsidP="0012677B">
      <w:pPr>
        <w:widowControl w:val="0"/>
        <w:spacing w:line="228" w:lineRule="auto"/>
        <w:jc w:val="both"/>
        <w:rPr>
          <w:color w:val="000000"/>
          <w:sz w:val="28"/>
          <w:szCs w:val="28"/>
        </w:rPr>
      </w:pPr>
    </w:p>
    <w:p w:rsidR="007D09E8" w:rsidRPr="007D09E8" w:rsidRDefault="00B971E1" w:rsidP="0012677B">
      <w:pPr>
        <w:widowControl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Администрация</w:t>
      </w:r>
      <w:r w:rsidR="007D09E8" w:rsidRPr="007D09E8">
        <w:rPr>
          <w:color w:val="000000"/>
          <w:sz w:val="28"/>
          <w:szCs w:val="28"/>
        </w:rPr>
        <w:t xml:space="preserve"> </w:t>
      </w:r>
      <w:r w:rsidR="006637BD">
        <w:rPr>
          <w:color w:val="000000"/>
          <w:sz w:val="28"/>
          <w:szCs w:val="28"/>
        </w:rPr>
        <w:t>Ленинского сельского поселения</w:t>
      </w:r>
      <w:r w:rsidR="00FE2DB2">
        <w:rPr>
          <w:color w:val="000000"/>
          <w:sz w:val="28"/>
          <w:szCs w:val="28"/>
        </w:rPr>
        <w:t> </w:t>
      </w:r>
      <w:r w:rsidR="007D09E8"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="007D09E8" w:rsidRPr="007D09E8">
        <w:rPr>
          <w:b/>
          <w:bCs/>
          <w:color w:val="000000"/>
          <w:sz w:val="28"/>
          <w:szCs w:val="28"/>
        </w:rPr>
        <w:t>т</w:t>
      </w:r>
      <w:r w:rsidR="007D09E8" w:rsidRPr="007D09E8">
        <w:rPr>
          <w:bCs/>
          <w:color w:val="000000"/>
          <w:sz w:val="28"/>
          <w:szCs w:val="28"/>
        </w:rPr>
        <w:t>: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12677B" w:rsidRPr="000F02B8" w:rsidRDefault="000F02B8" w:rsidP="000F02B8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  <w:r w:rsidRPr="000F02B8">
        <w:rPr>
          <w:color w:val="000000"/>
          <w:sz w:val="28"/>
          <w:szCs w:val="28"/>
        </w:rPr>
        <w:t>1.</w:t>
      </w:r>
      <w:r w:rsidR="00926716" w:rsidRPr="000F02B8">
        <w:rPr>
          <w:color w:val="000000"/>
          <w:sz w:val="28"/>
          <w:szCs w:val="28"/>
        </w:rPr>
        <w:t>Утвердить О</w:t>
      </w:r>
      <w:r w:rsidR="007D09E8" w:rsidRPr="000F02B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6637BD" w:rsidRPr="000F02B8">
        <w:rPr>
          <w:color w:val="000000"/>
          <w:sz w:val="28"/>
          <w:szCs w:val="28"/>
        </w:rPr>
        <w:t>Ленинского сельского поселения</w:t>
      </w:r>
      <w:r w:rsidR="007D09E8" w:rsidRPr="000F02B8">
        <w:rPr>
          <w:color w:val="000000"/>
          <w:sz w:val="28"/>
          <w:szCs w:val="28"/>
        </w:rPr>
        <w:t xml:space="preserve"> на 202</w:t>
      </w:r>
      <w:r w:rsidR="00382B9D">
        <w:rPr>
          <w:color w:val="000000"/>
          <w:sz w:val="28"/>
          <w:szCs w:val="28"/>
        </w:rPr>
        <w:t>3</w:t>
      </w:r>
      <w:r w:rsidR="007D09E8" w:rsidRPr="000F02B8">
        <w:rPr>
          <w:color w:val="000000"/>
          <w:sz w:val="28"/>
          <w:szCs w:val="28"/>
          <w:lang w:val="en-US"/>
        </w:rPr>
        <w:t> </w:t>
      </w:r>
      <w:r w:rsidR="007D09E8" w:rsidRPr="000F02B8">
        <w:rPr>
          <w:color w:val="000000"/>
          <w:sz w:val="28"/>
          <w:szCs w:val="28"/>
        </w:rPr>
        <w:t>– 202</w:t>
      </w:r>
      <w:r w:rsidR="00382B9D">
        <w:rPr>
          <w:color w:val="000000"/>
          <w:sz w:val="28"/>
          <w:szCs w:val="28"/>
        </w:rPr>
        <w:t>5</w:t>
      </w:r>
      <w:r w:rsidR="007D09E8" w:rsidRPr="000F02B8">
        <w:rPr>
          <w:color w:val="000000"/>
          <w:sz w:val="28"/>
          <w:szCs w:val="28"/>
        </w:rPr>
        <w:t xml:space="preserve"> годы согласно приложению.</w:t>
      </w:r>
      <w:r>
        <w:rPr>
          <w:color w:val="000000"/>
          <w:sz w:val="28"/>
          <w:szCs w:val="28"/>
        </w:rPr>
        <w:t xml:space="preserve">   </w:t>
      </w:r>
      <w:r w:rsidR="0012677B">
        <w:rPr>
          <w:color w:val="000000"/>
          <w:sz w:val="28"/>
          <w:szCs w:val="28"/>
        </w:rPr>
        <w:t xml:space="preserve">2. Сектору экономики и финансов Администрации Ленинского сельского поселения </w:t>
      </w:r>
      <w:r w:rsidR="0012677B">
        <w:rPr>
          <w:color w:val="000000"/>
          <w:spacing w:val="-8"/>
          <w:sz w:val="28"/>
          <w:szCs w:val="28"/>
        </w:rPr>
        <w:t xml:space="preserve">обеспечить разработку проекта местного бюджета на основе основных направлений бюджетной и налоговой политики Ленинского сельского поселения </w:t>
      </w:r>
      <w:r w:rsidR="0012677B">
        <w:rPr>
          <w:color w:val="000000"/>
          <w:sz w:val="28"/>
          <w:szCs w:val="28"/>
        </w:rPr>
        <w:t>на</w:t>
      </w:r>
      <w:r w:rsidR="0012677B">
        <w:rPr>
          <w:color w:val="000000"/>
          <w:sz w:val="28"/>
          <w:szCs w:val="28"/>
          <w:lang w:val="en-US"/>
        </w:rPr>
        <w:t> </w:t>
      </w:r>
      <w:r w:rsidR="00382B9D">
        <w:rPr>
          <w:color w:val="000000"/>
          <w:sz w:val="28"/>
          <w:szCs w:val="28"/>
        </w:rPr>
        <w:t>2023</w:t>
      </w:r>
      <w:r w:rsidR="0012677B">
        <w:rPr>
          <w:color w:val="000000"/>
          <w:sz w:val="28"/>
          <w:szCs w:val="28"/>
        </w:rPr>
        <w:t> –</w:t>
      </w:r>
      <w:r w:rsidR="0012677B">
        <w:rPr>
          <w:color w:val="000000"/>
          <w:sz w:val="28"/>
          <w:szCs w:val="28"/>
          <w:lang w:val="en-US"/>
        </w:rPr>
        <w:t> </w:t>
      </w:r>
      <w:r w:rsidR="00382B9D">
        <w:rPr>
          <w:color w:val="000000"/>
          <w:sz w:val="28"/>
          <w:szCs w:val="28"/>
        </w:rPr>
        <w:t>2025</w:t>
      </w:r>
      <w:r w:rsidR="0012677B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годы</w:t>
      </w:r>
    </w:p>
    <w:p w:rsidR="007D09E8" w:rsidRPr="007D09E8" w:rsidRDefault="000F02B8" w:rsidP="000F02B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D09E8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EA0E96" w:rsidRDefault="00EA0E96" w:rsidP="00EA0E96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4.Контроль за выполнением настоящего постановления оставляю за собой.</w:t>
      </w:r>
    </w:p>
    <w:p w:rsidR="00A65ACD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 </w:t>
      </w:r>
      <w:r w:rsidR="0012677B" w:rsidRPr="007D09E8">
        <w:rPr>
          <w:color w:val="000000"/>
          <w:sz w:val="28"/>
          <w:szCs w:val="28"/>
        </w:rPr>
        <w:t xml:space="preserve"> </w:t>
      </w:r>
    </w:p>
    <w:p w:rsidR="00FE2DB2" w:rsidRDefault="00EA0E96" w:rsidP="000F006C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Глава Администрации</w:t>
      </w:r>
    </w:p>
    <w:p w:rsidR="00FE2DB2" w:rsidRDefault="00EA0E96" w:rsidP="000F006C">
      <w:pPr>
        <w:tabs>
          <w:tab w:val="left" w:pos="7655"/>
        </w:tabs>
        <w:rPr>
          <w:sz w:val="28"/>
        </w:rPr>
      </w:pPr>
      <w:r>
        <w:rPr>
          <w:sz w:val="28"/>
        </w:rPr>
        <w:t>Ленинского сельского поселения                            О.И.</w:t>
      </w:r>
      <w:r w:rsidR="000C42F1">
        <w:rPr>
          <w:sz w:val="28"/>
        </w:rPr>
        <w:t xml:space="preserve"> </w:t>
      </w:r>
      <w:r>
        <w:rPr>
          <w:sz w:val="28"/>
        </w:rPr>
        <w:t>Фурсова</w:t>
      </w:r>
    </w:p>
    <w:p w:rsidR="00A65ACD" w:rsidRDefault="00A65ACD" w:rsidP="00A65ACD">
      <w:pPr>
        <w:ind w:right="-30"/>
        <w:rPr>
          <w:sz w:val="28"/>
          <w:szCs w:val="28"/>
        </w:rPr>
      </w:pPr>
    </w:p>
    <w:p w:rsidR="007D09E8" w:rsidRPr="00EA0E96" w:rsidRDefault="007D09E8" w:rsidP="00A65ACD">
      <w:pPr>
        <w:spacing w:line="228" w:lineRule="auto"/>
        <w:ind w:right="4711"/>
        <w:jc w:val="both"/>
        <w:rPr>
          <w:color w:val="000000"/>
          <w:sz w:val="18"/>
          <w:szCs w:val="18"/>
        </w:rPr>
      </w:pPr>
      <w:r w:rsidRPr="00EA0E96">
        <w:rPr>
          <w:color w:val="000000"/>
          <w:sz w:val="18"/>
          <w:szCs w:val="18"/>
        </w:rPr>
        <w:t>Постановление вносит</w:t>
      </w:r>
    </w:p>
    <w:p w:rsidR="007D09E8" w:rsidRPr="00EA0E96" w:rsidRDefault="00EA0E96" w:rsidP="00A65ACD">
      <w:pPr>
        <w:widowControl w:val="0"/>
        <w:autoSpaceDE w:val="0"/>
        <w:autoSpaceDN w:val="0"/>
        <w:spacing w:line="228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Сектор экономики и</w:t>
      </w:r>
      <w:r w:rsidR="007D09E8" w:rsidRPr="00EA0E96">
        <w:rPr>
          <w:color w:val="000000"/>
          <w:sz w:val="18"/>
          <w:szCs w:val="18"/>
        </w:rPr>
        <w:t xml:space="preserve"> финансов</w:t>
      </w:r>
    </w:p>
    <w:p w:rsidR="007D09E8" w:rsidRPr="00EA0E96" w:rsidRDefault="006637BD" w:rsidP="00A65ACD">
      <w:pPr>
        <w:widowControl w:val="0"/>
        <w:autoSpaceDE w:val="0"/>
        <w:autoSpaceDN w:val="0"/>
        <w:spacing w:line="228" w:lineRule="auto"/>
        <w:jc w:val="both"/>
        <w:rPr>
          <w:color w:val="000000"/>
          <w:sz w:val="18"/>
          <w:szCs w:val="18"/>
        </w:rPr>
      </w:pPr>
      <w:r w:rsidRPr="00EA0E96">
        <w:rPr>
          <w:color w:val="000000"/>
          <w:sz w:val="18"/>
          <w:szCs w:val="18"/>
        </w:rPr>
        <w:t>Ленинского сельского поселения</w:t>
      </w:r>
    </w:p>
    <w:p w:rsidR="007D09E8" w:rsidRPr="00674A39" w:rsidRDefault="007D09E8" w:rsidP="007D09E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7D09E8" w:rsidRPr="00674A39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7D09E8" w:rsidRPr="00674A39" w:rsidRDefault="00EA0E96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7D09E8" w:rsidRPr="00674A39" w:rsidRDefault="006637BD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 сельского поселения</w:t>
      </w:r>
    </w:p>
    <w:p w:rsidR="007D09E8" w:rsidRPr="00674A39" w:rsidRDefault="0018134D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00.0</w:t>
      </w:r>
      <w:r w:rsidR="006D3451">
        <w:rPr>
          <w:color w:val="000000"/>
          <w:sz w:val="28"/>
          <w:szCs w:val="28"/>
        </w:rPr>
        <w:t>0.202</w:t>
      </w:r>
      <w:r>
        <w:rPr>
          <w:color w:val="000000"/>
          <w:sz w:val="28"/>
          <w:szCs w:val="28"/>
        </w:rPr>
        <w:t>2 № 00</w:t>
      </w: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65ACD" w:rsidRPr="00674A39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7D09E8" w:rsidRPr="00674A39" w:rsidRDefault="006637B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 сельского поселения</w:t>
      </w:r>
      <w:r w:rsidR="007D09E8" w:rsidRPr="00674A39">
        <w:rPr>
          <w:color w:val="000000"/>
          <w:sz w:val="28"/>
          <w:szCs w:val="28"/>
        </w:rPr>
        <w:t> на 202</w:t>
      </w:r>
      <w:r w:rsidR="0018134D">
        <w:rPr>
          <w:color w:val="000000"/>
          <w:sz w:val="28"/>
          <w:szCs w:val="28"/>
        </w:rPr>
        <w:t>3</w:t>
      </w:r>
      <w:r w:rsidR="007D09E8" w:rsidRPr="00674A39">
        <w:rPr>
          <w:color w:val="000000"/>
          <w:sz w:val="28"/>
          <w:szCs w:val="28"/>
          <w:lang w:val="en-US"/>
        </w:rPr>
        <w:t> </w:t>
      </w:r>
      <w:r w:rsidR="007D09E8" w:rsidRPr="00674A39">
        <w:rPr>
          <w:color w:val="000000"/>
          <w:sz w:val="28"/>
          <w:szCs w:val="28"/>
        </w:rPr>
        <w:t>–</w:t>
      </w:r>
      <w:r w:rsidR="007D09E8" w:rsidRPr="00674A39">
        <w:rPr>
          <w:color w:val="000000"/>
          <w:sz w:val="28"/>
          <w:szCs w:val="28"/>
          <w:lang w:val="en-US"/>
        </w:rPr>
        <w:t> </w:t>
      </w:r>
      <w:r w:rsidR="007D09E8" w:rsidRPr="00674A39">
        <w:rPr>
          <w:color w:val="000000"/>
          <w:sz w:val="28"/>
          <w:szCs w:val="28"/>
        </w:rPr>
        <w:t>202</w:t>
      </w:r>
      <w:r w:rsidR="0018134D">
        <w:rPr>
          <w:color w:val="000000"/>
          <w:sz w:val="28"/>
          <w:szCs w:val="28"/>
        </w:rPr>
        <w:t>5</w:t>
      </w:r>
      <w:r w:rsidR="007D09E8" w:rsidRPr="00674A39">
        <w:rPr>
          <w:color w:val="000000"/>
          <w:sz w:val="28"/>
          <w:szCs w:val="28"/>
        </w:rPr>
        <w:t xml:space="preserve"> годы</w:t>
      </w:r>
    </w:p>
    <w:p w:rsidR="007D09E8" w:rsidRPr="00674A39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16968" w:rsidRPr="00A85EA5" w:rsidRDefault="00016968" w:rsidP="0001696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>
        <w:rPr>
          <w:sz w:val="28"/>
          <w:szCs w:val="28"/>
        </w:rPr>
        <w:t>основных приоритетов государственной политики Российской Федерации,</w:t>
      </w:r>
      <w:r w:rsidRPr="00A85EA5">
        <w:rPr>
          <w:color w:val="000000"/>
          <w:sz w:val="28"/>
          <w:szCs w:val="28"/>
        </w:rPr>
        <w:t xml:space="preserve">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</w:t>
      </w:r>
      <w:r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2024 года» и</w:t>
      </w:r>
      <w:r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 xml:space="preserve">21.07.2020 № 474 «О национальных целях развития Российской Федерации на период до </w:t>
      </w:r>
      <w:r w:rsidRPr="008722DE">
        <w:rPr>
          <w:sz w:val="28"/>
          <w:szCs w:val="28"/>
        </w:rPr>
        <w:t>2030 года», итогов реализации бюджетной и налоговой политики в 2021 – 2022 годах, и о</w:t>
      </w:r>
      <w:r w:rsidRPr="008722DE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2023 год и на плановый период 2024 и 2025 годов.</w:t>
      </w:r>
    </w:p>
    <w:p w:rsidR="00016968" w:rsidRPr="00A85EA5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</w:t>
      </w:r>
      <w:r w:rsidR="008A2918"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бюджета </w:t>
      </w:r>
      <w:r w:rsidR="008A2918">
        <w:rPr>
          <w:sz w:val="28"/>
          <w:szCs w:val="28"/>
        </w:rPr>
        <w:t>Ленинского сельского поселения</w:t>
      </w:r>
      <w:r w:rsidRPr="00A85EA5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016968" w:rsidRPr="00A85EA5" w:rsidRDefault="00016968" w:rsidP="000169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016968" w:rsidRPr="00A85EA5" w:rsidRDefault="00016968" w:rsidP="000169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016968" w:rsidRPr="00A85EA5" w:rsidRDefault="00016968" w:rsidP="000169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>
        <w:rPr>
          <w:color w:val="000000"/>
          <w:sz w:val="28"/>
          <w:szCs w:val="28"/>
        </w:rPr>
        <w:t xml:space="preserve">1 </w:t>
      </w:r>
      <w:r w:rsidRPr="00A85E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016968" w:rsidRPr="00A85EA5" w:rsidRDefault="00016968" w:rsidP="000169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016968" w:rsidRDefault="00016968" w:rsidP="0001696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условиях постепенной адаптации экономики к принятым в 2020 году ограничительным мерам, связанным с распространением</w:t>
      </w:r>
      <w:r w:rsidRPr="00510B8A">
        <w:rPr>
          <w:bCs/>
          <w:sz w:val="28"/>
          <w:szCs w:val="28"/>
        </w:rPr>
        <w:t xml:space="preserve"> </w:t>
      </w:r>
      <w:proofErr w:type="spellStart"/>
      <w:r w:rsidRPr="00A85EA5">
        <w:rPr>
          <w:bCs/>
          <w:sz w:val="28"/>
          <w:szCs w:val="28"/>
        </w:rPr>
        <w:t>коронавирусной</w:t>
      </w:r>
      <w:proofErr w:type="spellEnd"/>
      <w:r w:rsidRPr="00A85EA5">
        <w:rPr>
          <w:bCs/>
          <w:sz w:val="28"/>
          <w:szCs w:val="28"/>
        </w:rPr>
        <w:t xml:space="preserve"> инфекции</w:t>
      </w:r>
      <w:r>
        <w:rPr>
          <w:bCs/>
          <w:sz w:val="28"/>
          <w:szCs w:val="28"/>
        </w:rPr>
        <w:t xml:space="preserve">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8A2918">
        <w:rPr>
          <w:bCs/>
          <w:sz w:val="28"/>
          <w:szCs w:val="28"/>
        </w:rPr>
        <w:t>Ленинского сельского поселения</w:t>
      </w:r>
      <w:r>
        <w:rPr>
          <w:bCs/>
          <w:sz w:val="28"/>
          <w:szCs w:val="28"/>
        </w:rPr>
        <w:t>.</w:t>
      </w:r>
    </w:p>
    <w:p w:rsidR="00016968" w:rsidRDefault="00016968" w:rsidP="00016968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Исполнение </w:t>
      </w:r>
      <w:r w:rsidR="00153797">
        <w:rPr>
          <w:rFonts w:ascii="Times New Roman" w:hAnsi="Times New Roman" w:cs="Times New Roman"/>
          <w:sz w:val="28"/>
        </w:rPr>
        <w:t>местного</w:t>
      </w:r>
      <w:r>
        <w:rPr>
          <w:rFonts w:ascii="Times New Roman" w:hAnsi="Times New Roman" w:cs="Times New Roman"/>
          <w:sz w:val="28"/>
        </w:rPr>
        <w:t xml:space="preserve"> бюджета </w:t>
      </w:r>
      <w:r w:rsidR="008A2918">
        <w:rPr>
          <w:rFonts w:ascii="Times New Roman" w:hAnsi="Times New Roman" w:cs="Times New Roman"/>
          <w:sz w:val="28"/>
        </w:rPr>
        <w:t>Ленинского сельского поселения</w:t>
      </w:r>
      <w:r>
        <w:rPr>
          <w:rFonts w:ascii="Times New Roman" w:hAnsi="Times New Roman" w:cs="Times New Roman"/>
          <w:sz w:val="28"/>
        </w:rPr>
        <w:t xml:space="preserve"> обеспечено в 2021 году с положительными результатами.</w:t>
      </w:r>
    </w:p>
    <w:p w:rsidR="00016968" w:rsidRPr="0035578A" w:rsidRDefault="00016968" w:rsidP="00016968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67CD2">
        <w:rPr>
          <w:rFonts w:ascii="Times New Roman" w:hAnsi="Times New Roman" w:cs="Times New Roman"/>
          <w:sz w:val="28"/>
        </w:rPr>
        <w:t xml:space="preserve">По доходам </w:t>
      </w:r>
      <w:r>
        <w:rPr>
          <w:rFonts w:ascii="Times New Roman" w:hAnsi="Times New Roman" w:cs="Times New Roman"/>
          <w:sz w:val="28"/>
        </w:rPr>
        <w:t>показате</w:t>
      </w:r>
      <w:r w:rsidR="00D23F28">
        <w:rPr>
          <w:rFonts w:ascii="Times New Roman" w:hAnsi="Times New Roman" w:cs="Times New Roman"/>
          <w:sz w:val="28"/>
        </w:rPr>
        <w:t>ли исполнены в объеме 11521,8 тыс. рублей, что выше плана на 43,3</w:t>
      </w:r>
      <w:r>
        <w:rPr>
          <w:rFonts w:ascii="Times New Roman" w:hAnsi="Times New Roman" w:cs="Times New Roman"/>
          <w:sz w:val="28"/>
        </w:rPr>
        <w:t xml:space="preserve"> процент</w:t>
      </w:r>
      <w:r w:rsidR="00553FCC">
        <w:rPr>
          <w:rFonts w:ascii="Times New Roman" w:hAnsi="Times New Roman" w:cs="Times New Roman"/>
          <w:sz w:val="28"/>
        </w:rPr>
        <w:t>а, с ростом от 2020 года на 26,7</w:t>
      </w:r>
      <w:r>
        <w:rPr>
          <w:rFonts w:ascii="Times New Roman" w:hAnsi="Times New Roman" w:cs="Times New Roman"/>
          <w:sz w:val="28"/>
        </w:rPr>
        <w:t xml:space="preserve"> процента. </w:t>
      </w:r>
    </w:p>
    <w:p w:rsidR="00016968" w:rsidRPr="00153797" w:rsidRDefault="00016968" w:rsidP="00153797">
      <w:pPr>
        <w:pStyle w:val="afff2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С</w:t>
      </w:r>
      <w:r w:rsidRPr="00FE6712">
        <w:rPr>
          <w:bCs/>
          <w:sz w:val="28"/>
          <w:szCs w:val="20"/>
        </w:rPr>
        <w:t>обственны</w:t>
      </w:r>
      <w:r>
        <w:rPr>
          <w:bCs/>
          <w:sz w:val="28"/>
          <w:szCs w:val="20"/>
        </w:rPr>
        <w:t>е</w:t>
      </w:r>
      <w:r w:rsidRPr="00FE6712">
        <w:rPr>
          <w:bCs/>
          <w:sz w:val="28"/>
          <w:szCs w:val="20"/>
        </w:rPr>
        <w:t xml:space="preserve"> доход</w:t>
      </w:r>
      <w:r>
        <w:rPr>
          <w:bCs/>
          <w:sz w:val="28"/>
          <w:szCs w:val="20"/>
        </w:rPr>
        <w:t>ы</w:t>
      </w:r>
      <w:r w:rsidR="00153797">
        <w:rPr>
          <w:bCs/>
          <w:sz w:val="28"/>
          <w:szCs w:val="20"/>
        </w:rPr>
        <w:t xml:space="preserve"> местного</w:t>
      </w:r>
      <w:r w:rsidRPr="00FE6712">
        <w:rPr>
          <w:bCs/>
          <w:sz w:val="28"/>
          <w:szCs w:val="20"/>
        </w:rPr>
        <w:t xml:space="preserve"> бюджета </w:t>
      </w:r>
      <w:r w:rsidR="008A2918">
        <w:rPr>
          <w:bCs/>
          <w:sz w:val="28"/>
          <w:szCs w:val="20"/>
        </w:rPr>
        <w:t>Ленинского сельского поселения</w:t>
      </w:r>
      <w:r w:rsidRPr="00FE6712">
        <w:rPr>
          <w:bCs/>
          <w:sz w:val="28"/>
          <w:szCs w:val="20"/>
        </w:rPr>
        <w:t xml:space="preserve"> по</w:t>
      </w:r>
      <w:r>
        <w:rPr>
          <w:bCs/>
          <w:sz w:val="28"/>
          <w:szCs w:val="20"/>
        </w:rPr>
        <w:t>ступили в объеме</w:t>
      </w:r>
      <w:r w:rsidRPr="00FE6712">
        <w:rPr>
          <w:bCs/>
          <w:sz w:val="28"/>
          <w:szCs w:val="20"/>
        </w:rPr>
        <w:t xml:space="preserve"> </w:t>
      </w:r>
      <w:r w:rsidR="00246427">
        <w:rPr>
          <w:bCs/>
          <w:sz w:val="28"/>
          <w:szCs w:val="20"/>
        </w:rPr>
        <w:t>9321,3</w:t>
      </w:r>
      <w:r w:rsidR="00153797">
        <w:rPr>
          <w:bCs/>
          <w:sz w:val="28"/>
          <w:szCs w:val="20"/>
        </w:rPr>
        <w:t xml:space="preserve"> тыс.</w:t>
      </w:r>
      <w:r w:rsidRPr="00FE6712">
        <w:rPr>
          <w:bCs/>
          <w:sz w:val="28"/>
          <w:szCs w:val="20"/>
        </w:rPr>
        <w:t xml:space="preserve"> рублей</w:t>
      </w:r>
      <w:r>
        <w:rPr>
          <w:bCs/>
          <w:sz w:val="28"/>
          <w:szCs w:val="20"/>
        </w:rPr>
        <w:t>,</w:t>
      </w:r>
      <w:r w:rsidR="008B42F3">
        <w:rPr>
          <w:bCs/>
          <w:sz w:val="28"/>
          <w:szCs w:val="20"/>
        </w:rPr>
        <w:t xml:space="preserve"> с увеличением к</w:t>
      </w:r>
      <w:r w:rsidRPr="00FE6712">
        <w:rPr>
          <w:bCs/>
          <w:sz w:val="28"/>
          <w:szCs w:val="20"/>
        </w:rPr>
        <w:t xml:space="preserve"> 20</w:t>
      </w:r>
      <w:r>
        <w:rPr>
          <w:bCs/>
          <w:sz w:val="28"/>
          <w:szCs w:val="20"/>
        </w:rPr>
        <w:t>20</w:t>
      </w:r>
      <w:r w:rsidRPr="00FE6712">
        <w:rPr>
          <w:bCs/>
          <w:sz w:val="28"/>
          <w:szCs w:val="20"/>
        </w:rPr>
        <w:t xml:space="preserve"> году</w:t>
      </w:r>
      <w:r w:rsidRPr="00651D0B">
        <w:rPr>
          <w:bCs/>
          <w:sz w:val="28"/>
          <w:szCs w:val="20"/>
        </w:rPr>
        <w:t xml:space="preserve"> </w:t>
      </w:r>
      <w:r w:rsidRPr="00FE6712">
        <w:rPr>
          <w:bCs/>
          <w:sz w:val="28"/>
          <w:szCs w:val="20"/>
        </w:rPr>
        <w:t>на</w:t>
      </w:r>
      <w:r>
        <w:rPr>
          <w:bCs/>
          <w:sz w:val="28"/>
          <w:szCs w:val="20"/>
          <w:lang w:val="en-US"/>
        </w:rPr>
        <w:t> </w:t>
      </w:r>
      <w:r w:rsidR="008B42F3">
        <w:rPr>
          <w:bCs/>
          <w:sz w:val="28"/>
          <w:szCs w:val="20"/>
        </w:rPr>
        <w:t>3371,9</w:t>
      </w:r>
      <w:r w:rsidR="00153797">
        <w:rPr>
          <w:bCs/>
          <w:sz w:val="28"/>
          <w:szCs w:val="20"/>
        </w:rPr>
        <w:t xml:space="preserve"> тыс.</w:t>
      </w:r>
      <w:r w:rsidRPr="00FE6712">
        <w:rPr>
          <w:bCs/>
          <w:sz w:val="28"/>
          <w:szCs w:val="20"/>
        </w:rPr>
        <w:t xml:space="preserve"> рублей</w:t>
      </w:r>
      <w:bookmarkStart w:id="0" w:name="OLE_LINK1"/>
      <w:r w:rsidR="008B42F3">
        <w:rPr>
          <w:bCs/>
          <w:sz w:val="28"/>
          <w:szCs w:val="20"/>
        </w:rPr>
        <w:t>, или на 56,7</w:t>
      </w:r>
      <w:r w:rsidR="00153797">
        <w:rPr>
          <w:bCs/>
          <w:sz w:val="28"/>
          <w:szCs w:val="20"/>
        </w:rPr>
        <w:t>процента</w:t>
      </w:r>
      <w:bookmarkEnd w:id="0"/>
    </w:p>
    <w:p w:rsidR="00016968" w:rsidRPr="00747EAF" w:rsidRDefault="00016968" w:rsidP="00016968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расходам</w:t>
      </w:r>
      <w:r w:rsidR="003002A9">
        <w:rPr>
          <w:rFonts w:ascii="Times New Roman" w:hAnsi="Times New Roman" w:cs="Times New Roman"/>
          <w:sz w:val="28"/>
        </w:rPr>
        <w:t xml:space="preserve"> исполнение составило 9330,3 тыс.</w:t>
      </w:r>
      <w:r>
        <w:rPr>
          <w:rFonts w:ascii="Times New Roman" w:hAnsi="Times New Roman" w:cs="Times New Roman"/>
          <w:sz w:val="28"/>
        </w:rPr>
        <w:t xml:space="preserve"> рублей, или на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3002A9">
        <w:rPr>
          <w:rFonts w:ascii="Times New Roman" w:hAnsi="Times New Roman" w:cs="Times New Roman"/>
          <w:sz w:val="28"/>
        </w:rPr>
        <w:t>92,5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3002A9">
        <w:rPr>
          <w:rFonts w:ascii="Times New Roman" w:hAnsi="Times New Roman" w:cs="Times New Roman"/>
          <w:sz w:val="28"/>
        </w:rPr>
        <w:t>процента к плану и с уменьшением от 2020 года на 98,9</w:t>
      </w:r>
      <w:r>
        <w:rPr>
          <w:rFonts w:ascii="Times New Roman" w:hAnsi="Times New Roman" w:cs="Times New Roman"/>
          <w:sz w:val="28"/>
        </w:rPr>
        <w:t xml:space="preserve"> процента.</w:t>
      </w:r>
      <w:r w:rsidRPr="00651D0B">
        <w:rPr>
          <w:rFonts w:ascii="Times New Roman" w:hAnsi="Times New Roman" w:cs="Times New Roman"/>
          <w:sz w:val="28"/>
        </w:rPr>
        <w:t xml:space="preserve"> </w:t>
      </w:r>
      <w:r w:rsidRPr="00747EAF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747EAF">
        <w:rPr>
          <w:rFonts w:ascii="Times New Roman" w:hAnsi="Times New Roman" w:cs="Times New Roman"/>
          <w:sz w:val="28"/>
        </w:rPr>
        <w:t xml:space="preserve">результатам исполнения </w:t>
      </w:r>
      <w:r w:rsidR="00153797">
        <w:rPr>
          <w:rFonts w:ascii="Times New Roman" w:hAnsi="Times New Roman" w:cs="Times New Roman"/>
          <w:sz w:val="28"/>
        </w:rPr>
        <w:t>местного</w:t>
      </w:r>
      <w:r w:rsidRPr="00747EAF">
        <w:rPr>
          <w:rFonts w:ascii="Times New Roman" w:hAnsi="Times New Roman" w:cs="Times New Roman"/>
          <w:sz w:val="28"/>
        </w:rPr>
        <w:t xml:space="preserve"> бюджета сложил</w:t>
      </w:r>
      <w:r>
        <w:rPr>
          <w:rFonts w:ascii="Times New Roman" w:hAnsi="Times New Roman" w:cs="Times New Roman"/>
          <w:sz w:val="28"/>
        </w:rPr>
        <w:t xml:space="preserve">ось превышение доходов над расходами </w:t>
      </w:r>
      <w:r w:rsidR="003002A9">
        <w:rPr>
          <w:rFonts w:ascii="Times New Roman" w:hAnsi="Times New Roman" w:cs="Times New Roman"/>
          <w:sz w:val="28"/>
        </w:rPr>
        <w:t>в сумме 2191,0 тыс.</w:t>
      </w:r>
      <w:r w:rsidR="00047DD9">
        <w:rPr>
          <w:rFonts w:ascii="Times New Roman" w:hAnsi="Times New Roman" w:cs="Times New Roman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>рублей</w:t>
      </w:r>
      <w:r w:rsidRPr="00747EAF">
        <w:rPr>
          <w:rFonts w:ascii="Times New Roman" w:hAnsi="Times New Roman" w:cs="Times New Roman"/>
          <w:sz w:val="28"/>
        </w:rPr>
        <w:t xml:space="preserve">. </w:t>
      </w:r>
    </w:p>
    <w:p w:rsidR="00016968" w:rsidRPr="009D642B" w:rsidRDefault="00016968" w:rsidP="00016968">
      <w:pPr>
        <w:pStyle w:val="afff2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lastRenderedPageBreak/>
        <w:t xml:space="preserve">Увеличению налогового потенциала </w:t>
      </w:r>
      <w:r w:rsidR="00153797">
        <w:rPr>
          <w:bCs/>
          <w:sz w:val="28"/>
          <w:szCs w:val="20"/>
        </w:rPr>
        <w:t>местного</w:t>
      </w:r>
      <w:r>
        <w:rPr>
          <w:bCs/>
          <w:sz w:val="28"/>
          <w:szCs w:val="20"/>
        </w:rPr>
        <w:t xml:space="preserve"> бюджета </w:t>
      </w:r>
      <w:r w:rsidR="008A2918">
        <w:rPr>
          <w:bCs/>
          <w:sz w:val="28"/>
          <w:szCs w:val="20"/>
        </w:rPr>
        <w:t>Ленинского сельского поселения</w:t>
      </w:r>
      <w:r>
        <w:rPr>
          <w:bCs/>
          <w:sz w:val="28"/>
          <w:szCs w:val="20"/>
        </w:rPr>
        <w:t xml:space="preserve"> способствовала проводимая</w:t>
      </w:r>
      <w:r w:rsidRPr="009D642B">
        <w:rPr>
          <w:bCs/>
          <w:sz w:val="28"/>
          <w:szCs w:val="20"/>
        </w:rPr>
        <w:t xml:space="preserve"> налоговая 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</w:t>
      </w:r>
      <w:r>
        <w:rPr>
          <w:bCs/>
          <w:sz w:val="28"/>
          <w:szCs w:val="20"/>
          <w:lang w:val="en-US"/>
        </w:rPr>
        <w:t> </w:t>
      </w:r>
      <w:r w:rsidRPr="009D642B">
        <w:rPr>
          <w:bCs/>
          <w:sz w:val="28"/>
          <w:szCs w:val="20"/>
        </w:rPr>
        <w:t>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областным законодательством эффективных налоговых льгот.</w:t>
      </w:r>
    </w:p>
    <w:p w:rsidR="00016968" w:rsidRPr="009D642B" w:rsidRDefault="00016968" w:rsidP="00016968">
      <w:pPr>
        <w:ind w:firstLine="709"/>
        <w:jc w:val="both"/>
        <w:rPr>
          <w:sz w:val="28"/>
          <w:szCs w:val="28"/>
        </w:rPr>
      </w:pPr>
      <w:r w:rsidRPr="009D642B">
        <w:rPr>
          <w:sz w:val="28"/>
          <w:szCs w:val="28"/>
        </w:rPr>
        <w:t xml:space="preserve">В целях стимулирования развития крупных проектов на территории </w:t>
      </w:r>
      <w:r w:rsidR="008A2918">
        <w:rPr>
          <w:sz w:val="28"/>
          <w:szCs w:val="28"/>
        </w:rPr>
        <w:t>Ленинского сельского поселения</w:t>
      </w:r>
      <w:r w:rsidRPr="009D6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9D642B">
        <w:rPr>
          <w:sz w:val="28"/>
          <w:szCs w:val="28"/>
        </w:rPr>
        <w:t xml:space="preserve">введен механизм регионального инвестиционного проекта. </w:t>
      </w:r>
    </w:p>
    <w:p w:rsidR="00016968" w:rsidRPr="009D642B" w:rsidRDefault="00016968" w:rsidP="00016968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Кроме того,</w:t>
      </w:r>
      <w:r w:rsidRPr="009D642B">
        <w:rPr>
          <w:sz w:val="28"/>
          <w:szCs w:val="28"/>
        </w:rPr>
        <w:t xml:space="preserve"> индивидуальные предприниматели получили возможность применять понижающий коэффициент 0,75 к размеру потенциально возможного к получению годового дохода по патентной системе налогообложения.</w:t>
      </w:r>
    </w:p>
    <w:p w:rsidR="00016968" w:rsidRPr="00CE79D2" w:rsidRDefault="00016968" w:rsidP="00016968">
      <w:pPr>
        <w:ind w:firstLine="709"/>
        <w:jc w:val="both"/>
        <w:rPr>
          <w:sz w:val="28"/>
          <w:szCs w:val="28"/>
        </w:rPr>
      </w:pPr>
      <w:r w:rsidRPr="00CE79D2">
        <w:rPr>
          <w:sz w:val="28"/>
          <w:szCs w:val="28"/>
        </w:rPr>
        <w:t xml:space="preserve">В условиях поэтапного выхода из режима ограничений для </w:t>
      </w:r>
      <w:r w:rsidRPr="00CE79D2">
        <w:rPr>
          <w:bCs/>
          <w:sz w:val="28"/>
        </w:rPr>
        <w:t>субъектов малого предпринимательства, осуществляющих деятельность в пострадавших отраслях</w:t>
      </w:r>
      <w:r>
        <w:rPr>
          <w:bCs/>
          <w:sz w:val="28"/>
        </w:rPr>
        <w:t xml:space="preserve"> экономики</w:t>
      </w:r>
      <w:r w:rsidRPr="00CE79D2">
        <w:rPr>
          <w:bCs/>
          <w:sz w:val="28"/>
        </w:rPr>
        <w:t>,</w:t>
      </w:r>
      <w:r w:rsidRPr="00CE79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E79D2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Pr="00CE79D2">
        <w:rPr>
          <w:sz w:val="28"/>
          <w:szCs w:val="28"/>
        </w:rPr>
        <w:t xml:space="preserve"> были установлены </w:t>
      </w:r>
      <w:r w:rsidRPr="00CE79D2">
        <w:rPr>
          <w:bCs/>
          <w:sz w:val="28"/>
        </w:rPr>
        <w:t xml:space="preserve">льготы в виде пониженной ставки </w:t>
      </w:r>
      <w:r w:rsidRPr="00CE79D2">
        <w:rPr>
          <w:sz w:val="28"/>
          <w:szCs w:val="28"/>
        </w:rPr>
        <w:t>по упрощенной системе налогообложения</w:t>
      </w:r>
      <w:r w:rsidRPr="00210D1B">
        <w:rPr>
          <w:sz w:val="28"/>
          <w:szCs w:val="28"/>
        </w:rPr>
        <w:t>:</w:t>
      </w:r>
    </w:p>
    <w:p w:rsidR="00016968" w:rsidRPr="00CE79D2" w:rsidRDefault="00016968" w:rsidP="00016968">
      <w:pPr>
        <w:ind w:firstLine="709"/>
        <w:jc w:val="both"/>
        <w:rPr>
          <w:bCs/>
          <w:sz w:val="28"/>
        </w:rPr>
      </w:pPr>
      <w:r w:rsidRPr="00CE79D2">
        <w:rPr>
          <w:bCs/>
          <w:sz w:val="28"/>
        </w:rPr>
        <w:t>при объекте налогообложения «доходы» с 6 до 4,5 процент</w:t>
      </w:r>
      <w:r>
        <w:rPr>
          <w:bCs/>
          <w:sz w:val="28"/>
        </w:rPr>
        <w:t>ов</w:t>
      </w:r>
      <w:r w:rsidRPr="00CE79D2">
        <w:rPr>
          <w:bCs/>
          <w:sz w:val="28"/>
        </w:rPr>
        <w:t>;</w:t>
      </w:r>
    </w:p>
    <w:p w:rsidR="00016968" w:rsidRPr="00CE79D2" w:rsidRDefault="00016968" w:rsidP="00016968">
      <w:pPr>
        <w:ind w:firstLine="709"/>
        <w:jc w:val="both"/>
        <w:rPr>
          <w:bCs/>
          <w:sz w:val="28"/>
        </w:rPr>
      </w:pPr>
      <w:r w:rsidRPr="00CE79D2">
        <w:rPr>
          <w:bCs/>
          <w:sz w:val="28"/>
        </w:rPr>
        <w:t>при объекте налогообложения «доходы минус расходы» с 10 до 7,5</w:t>
      </w:r>
      <w:r>
        <w:rPr>
          <w:bCs/>
          <w:sz w:val="28"/>
          <w:lang w:val="en-US"/>
        </w:rPr>
        <w:t> </w:t>
      </w:r>
      <w:r w:rsidRPr="00CE79D2">
        <w:rPr>
          <w:bCs/>
          <w:sz w:val="28"/>
        </w:rPr>
        <w:t>процент</w:t>
      </w:r>
      <w:r>
        <w:rPr>
          <w:bCs/>
          <w:sz w:val="28"/>
        </w:rPr>
        <w:t>ов</w:t>
      </w:r>
      <w:r w:rsidRPr="00CE79D2">
        <w:rPr>
          <w:bCs/>
          <w:sz w:val="28"/>
        </w:rPr>
        <w:t>.</w:t>
      </w:r>
    </w:p>
    <w:p w:rsidR="00016968" w:rsidRPr="00CE79D2" w:rsidRDefault="00016968" w:rsidP="0001696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О</w:t>
      </w:r>
      <w:r w:rsidRPr="00CE79D2">
        <w:rPr>
          <w:bCs/>
          <w:sz w:val="28"/>
        </w:rPr>
        <w:t>дновременн</w:t>
      </w:r>
      <w:r>
        <w:rPr>
          <w:bCs/>
          <w:sz w:val="28"/>
        </w:rPr>
        <w:t>о в целях предоставления указанных льгот были</w:t>
      </w:r>
      <w:r w:rsidRPr="00CE79D2">
        <w:rPr>
          <w:bCs/>
          <w:sz w:val="28"/>
        </w:rPr>
        <w:t xml:space="preserve"> введен</w:t>
      </w:r>
      <w:r>
        <w:rPr>
          <w:bCs/>
          <w:sz w:val="28"/>
        </w:rPr>
        <w:t>ы</w:t>
      </w:r>
      <w:r w:rsidRPr="00CE79D2">
        <w:rPr>
          <w:bCs/>
          <w:sz w:val="28"/>
        </w:rPr>
        <w:t xml:space="preserve"> услови</w:t>
      </w:r>
      <w:r>
        <w:rPr>
          <w:bCs/>
          <w:sz w:val="28"/>
        </w:rPr>
        <w:t>я</w:t>
      </w:r>
      <w:r w:rsidRPr="00CE79D2">
        <w:rPr>
          <w:bCs/>
          <w:sz w:val="28"/>
        </w:rPr>
        <w:t xml:space="preserve"> их применения:</w:t>
      </w:r>
    </w:p>
    <w:p w:rsidR="00016968" w:rsidRPr="00CE79D2" w:rsidRDefault="00016968" w:rsidP="00016968">
      <w:pPr>
        <w:ind w:firstLine="709"/>
        <w:jc w:val="both"/>
        <w:rPr>
          <w:bCs/>
          <w:sz w:val="28"/>
        </w:rPr>
      </w:pPr>
      <w:r w:rsidRPr="00CE79D2">
        <w:rPr>
          <w:bCs/>
          <w:sz w:val="28"/>
        </w:rPr>
        <w:t xml:space="preserve">основной вид деятельности </w:t>
      </w:r>
      <w:r>
        <w:rPr>
          <w:bCs/>
          <w:sz w:val="28"/>
        </w:rPr>
        <w:t xml:space="preserve">должен </w:t>
      </w:r>
      <w:r w:rsidRPr="00CE79D2">
        <w:rPr>
          <w:bCs/>
          <w:sz w:val="28"/>
        </w:rPr>
        <w:t>относит</w:t>
      </w:r>
      <w:r>
        <w:rPr>
          <w:bCs/>
          <w:sz w:val="28"/>
        </w:rPr>
        <w:t>ь</w:t>
      </w:r>
      <w:r w:rsidRPr="00CE79D2">
        <w:rPr>
          <w:bCs/>
          <w:sz w:val="28"/>
        </w:rPr>
        <w:t xml:space="preserve">ся к отраслям, пострадавшим в связи с распространением </w:t>
      </w:r>
      <w:proofErr w:type="spellStart"/>
      <w:r w:rsidRPr="00CE79D2">
        <w:rPr>
          <w:bCs/>
          <w:sz w:val="28"/>
        </w:rPr>
        <w:t>коронавирусной</w:t>
      </w:r>
      <w:proofErr w:type="spellEnd"/>
      <w:r w:rsidRPr="00CE79D2">
        <w:rPr>
          <w:bCs/>
          <w:sz w:val="28"/>
        </w:rPr>
        <w:t xml:space="preserve"> инфекции;</w:t>
      </w:r>
    </w:p>
    <w:p w:rsidR="00016968" w:rsidRPr="00CE79D2" w:rsidRDefault="00016968" w:rsidP="00016968">
      <w:pPr>
        <w:ind w:firstLine="709"/>
        <w:jc w:val="both"/>
        <w:rPr>
          <w:bCs/>
          <w:sz w:val="28"/>
        </w:rPr>
      </w:pPr>
      <w:r w:rsidRPr="00CE79D2">
        <w:rPr>
          <w:bCs/>
          <w:sz w:val="28"/>
        </w:rPr>
        <w:t>выручка по основному виду деятельности за нало</w:t>
      </w:r>
      <w:r>
        <w:rPr>
          <w:bCs/>
          <w:sz w:val="28"/>
        </w:rPr>
        <w:t>говый (отчетный) период составляла</w:t>
      </w:r>
      <w:r w:rsidRPr="00CE79D2">
        <w:rPr>
          <w:bCs/>
          <w:sz w:val="28"/>
        </w:rPr>
        <w:t xml:space="preserve"> не менее 70 процентов общей суммы выручки;</w:t>
      </w:r>
    </w:p>
    <w:p w:rsidR="00016968" w:rsidRPr="00CE79D2" w:rsidRDefault="00016968" w:rsidP="0001696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необходимость </w:t>
      </w:r>
      <w:r w:rsidRPr="00CE79D2">
        <w:rPr>
          <w:bCs/>
          <w:sz w:val="28"/>
        </w:rPr>
        <w:t>включени</w:t>
      </w:r>
      <w:r>
        <w:rPr>
          <w:bCs/>
          <w:sz w:val="28"/>
        </w:rPr>
        <w:t>я</w:t>
      </w:r>
      <w:r w:rsidRPr="00CE79D2">
        <w:rPr>
          <w:bCs/>
          <w:sz w:val="28"/>
        </w:rPr>
        <w:t xml:space="preserve"> в единый реестр субъектов малого и среднего предпринимательства до 01.01.2021.</w:t>
      </w:r>
    </w:p>
    <w:p w:rsidR="00016968" w:rsidRPr="009D642B" w:rsidRDefault="00016968" w:rsidP="00016968">
      <w:pPr>
        <w:ind w:firstLine="709"/>
        <w:jc w:val="both"/>
        <w:rPr>
          <w:sz w:val="28"/>
          <w:szCs w:val="28"/>
        </w:rPr>
      </w:pPr>
      <w:r w:rsidRPr="009D642B">
        <w:rPr>
          <w:bCs/>
          <w:sz w:val="28"/>
        </w:rPr>
        <w:t xml:space="preserve">Уточнены отдельные положения </w:t>
      </w:r>
      <w:proofErr w:type="spellStart"/>
      <w:r w:rsidR="008A2918">
        <w:rPr>
          <w:bCs/>
          <w:sz w:val="28"/>
        </w:rPr>
        <w:t>Местного</w:t>
      </w:r>
      <w:r w:rsidRPr="009D642B">
        <w:rPr>
          <w:bCs/>
          <w:sz w:val="28"/>
        </w:rPr>
        <w:t>закона</w:t>
      </w:r>
      <w:proofErr w:type="spellEnd"/>
      <w:r w:rsidRPr="009D642B">
        <w:rPr>
          <w:bCs/>
          <w:sz w:val="28"/>
        </w:rPr>
        <w:t xml:space="preserve"> от 10.05.2012 </w:t>
      </w:r>
      <w:r>
        <w:rPr>
          <w:bCs/>
          <w:sz w:val="28"/>
        </w:rPr>
        <w:br/>
      </w:r>
      <w:r w:rsidRPr="009D642B">
        <w:rPr>
          <w:bCs/>
          <w:sz w:val="28"/>
        </w:rPr>
        <w:t>№</w:t>
      </w:r>
      <w:r>
        <w:rPr>
          <w:bCs/>
          <w:sz w:val="28"/>
          <w:lang w:val="en-US"/>
        </w:rPr>
        <w:t> </w:t>
      </w:r>
      <w:r w:rsidRPr="009D642B">
        <w:rPr>
          <w:bCs/>
          <w:sz w:val="28"/>
        </w:rPr>
        <w:t>843-ЗС «О региональных налогах и некоторых вопросах налогообложения в</w:t>
      </w:r>
      <w:r>
        <w:rPr>
          <w:bCs/>
          <w:sz w:val="28"/>
          <w:lang w:val="en-US"/>
        </w:rPr>
        <w:t> </w:t>
      </w:r>
      <w:r w:rsidR="008A2918">
        <w:rPr>
          <w:bCs/>
          <w:sz w:val="28"/>
        </w:rPr>
        <w:t>Ленинского сельского поселения</w:t>
      </w:r>
      <w:r w:rsidRPr="009D642B">
        <w:rPr>
          <w:bCs/>
          <w:sz w:val="28"/>
        </w:rPr>
        <w:t xml:space="preserve">» </w:t>
      </w:r>
      <w:r>
        <w:rPr>
          <w:sz w:val="28"/>
          <w:szCs w:val="28"/>
        </w:rPr>
        <w:t>в целях</w:t>
      </w:r>
      <w:r w:rsidRPr="009D642B">
        <w:rPr>
          <w:sz w:val="28"/>
          <w:szCs w:val="28"/>
        </w:rPr>
        <w:t xml:space="preserve"> предоставления инвестиционного налогового вычета для участников национального проекта «Производительность труда».</w:t>
      </w:r>
    </w:p>
    <w:p w:rsidR="00016968" w:rsidRPr="00BE0F7B" w:rsidRDefault="00016968" w:rsidP="00016968">
      <w:pPr>
        <w:ind w:firstLine="709"/>
        <w:jc w:val="both"/>
        <w:rPr>
          <w:bCs/>
          <w:sz w:val="28"/>
        </w:rPr>
      </w:pPr>
      <w:r w:rsidRPr="00BE0F7B">
        <w:rPr>
          <w:bCs/>
          <w:sz w:val="28"/>
        </w:rPr>
        <w:t xml:space="preserve">В целях исчисления и уплаты налога на доходы физических лиц в виде фиксированного авансового платежа для иностранных граждан установлен коэффициент, отражающий особенности рынка труда </w:t>
      </w:r>
      <w:proofErr w:type="gramStart"/>
      <w:r w:rsidRPr="00BE0F7B">
        <w:rPr>
          <w:bCs/>
          <w:sz w:val="28"/>
        </w:rPr>
        <w:t xml:space="preserve">в </w:t>
      </w:r>
      <w:r w:rsidR="008A2918">
        <w:rPr>
          <w:bCs/>
          <w:sz w:val="28"/>
        </w:rPr>
        <w:t>Ленинского сельского поселения</w:t>
      </w:r>
      <w:proofErr w:type="gramEnd"/>
      <w:r w:rsidRPr="00BE0F7B">
        <w:rPr>
          <w:bCs/>
          <w:sz w:val="28"/>
        </w:rPr>
        <w:t>.</w:t>
      </w:r>
    </w:p>
    <w:p w:rsidR="00016968" w:rsidRPr="00CC0F29" w:rsidRDefault="00016968" w:rsidP="0030477B">
      <w:pPr>
        <w:ind w:firstLine="709"/>
        <w:jc w:val="both"/>
        <w:rPr>
          <w:bCs/>
          <w:sz w:val="28"/>
        </w:rPr>
      </w:pPr>
      <w:r w:rsidRPr="001B5427">
        <w:rPr>
          <w:sz w:val="28"/>
          <w:szCs w:val="28"/>
        </w:rPr>
        <w:t xml:space="preserve">Проведена оценка эффективности налоговых расходов </w:t>
      </w:r>
      <w:r w:rsidR="008A2918">
        <w:rPr>
          <w:sz w:val="28"/>
          <w:szCs w:val="28"/>
        </w:rPr>
        <w:t>Ленинского сельского поселения</w:t>
      </w:r>
      <w:r w:rsidRPr="001B5427">
        <w:rPr>
          <w:sz w:val="28"/>
          <w:szCs w:val="28"/>
        </w:rPr>
        <w:t>, обусловленных региональными налоговыми льготами. Она осуществлялась кураторами налоговых расходов в рамках монито</w:t>
      </w:r>
      <w:r w:rsidR="0030477B">
        <w:rPr>
          <w:sz w:val="28"/>
          <w:szCs w:val="28"/>
        </w:rPr>
        <w:t>ринга реализации муниципальных</w:t>
      </w:r>
      <w:r w:rsidRPr="001B5427">
        <w:rPr>
          <w:sz w:val="28"/>
          <w:szCs w:val="28"/>
        </w:rPr>
        <w:t xml:space="preserve"> программ </w:t>
      </w:r>
      <w:r w:rsidR="008A2918">
        <w:rPr>
          <w:sz w:val="28"/>
          <w:szCs w:val="28"/>
        </w:rPr>
        <w:t>Ленинского сельского поселения</w:t>
      </w:r>
      <w:r w:rsidRPr="001B5427">
        <w:rPr>
          <w:sz w:val="28"/>
          <w:szCs w:val="28"/>
        </w:rPr>
        <w:t xml:space="preserve"> в соответствии с</w:t>
      </w:r>
      <w:r>
        <w:rPr>
          <w:sz w:val="28"/>
          <w:szCs w:val="28"/>
          <w:lang w:val="en-US"/>
        </w:rPr>
        <w:t> </w:t>
      </w:r>
      <w:hyperlink r:id="rId8" w:history="1">
        <w:r w:rsidRPr="001B5427">
          <w:rPr>
            <w:sz w:val="28"/>
            <w:szCs w:val="28"/>
          </w:rPr>
          <w:t>Порядком</w:t>
        </w:r>
      </w:hyperlink>
      <w:r w:rsidRPr="001B5427">
        <w:rPr>
          <w:sz w:val="28"/>
          <w:szCs w:val="28"/>
        </w:rPr>
        <w:t xml:space="preserve"> формирования перечня налоговых расходов </w:t>
      </w:r>
      <w:r w:rsidR="008A2918">
        <w:rPr>
          <w:sz w:val="28"/>
          <w:szCs w:val="28"/>
        </w:rPr>
        <w:t>Ленинского сельского поселения</w:t>
      </w:r>
      <w:r w:rsidRPr="001B5427"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> </w:t>
      </w:r>
      <w:r w:rsidRPr="001B5427">
        <w:rPr>
          <w:sz w:val="28"/>
          <w:szCs w:val="28"/>
        </w:rPr>
        <w:t xml:space="preserve">оценки налоговых расходов </w:t>
      </w:r>
      <w:r w:rsidR="008A2918">
        <w:rPr>
          <w:sz w:val="28"/>
          <w:szCs w:val="28"/>
        </w:rPr>
        <w:t>Ленинского сельского поселения</w:t>
      </w:r>
      <w:r w:rsidR="0030477B">
        <w:rPr>
          <w:sz w:val="28"/>
          <w:szCs w:val="28"/>
        </w:rPr>
        <w:t>.</w:t>
      </w:r>
      <w:r w:rsidRPr="00CC0F29">
        <w:rPr>
          <w:bCs/>
          <w:sz w:val="28"/>
        </w:rPr>
        <w:t xml:space="preserve"> </w:t>
      </w:r>
    </w:p>
    <w:p w:rsidR="00016968" w:rsidRPr="001B5427" w:rsidRDefault="00016968" w:rsidP="00016968">
      <w:pPr>
        <w:ind w:firstLine="709"/>
        <w:jc w:val="both"/>
        <w:rPr>
          <w:bCs/>
          <w:sz w:val="28"/>
        </w:rPr>
      </w:pPr>
      <w:r w:rsidRPr="001B5427">
        <w:rPr>
          <w:bCs/>
          <w:sz w:val="28"/>
        </w:rPr>
        <w:lastRenderedPageBreak/>
        <w:t>По результатам</w:t>
      </w:r>
      <w:r>
        <w:rPr>
          <w:sz w:val="28"/>
          <w:szCs w:val="28"/>
        </w:rPr>
        <w:t xml:space="preserve"> оценки налоговых расходов</w:t>
      </w:r>
      <w:r w:rsidRPr="001B5427">
        <w:rPr>
          <w:sz w:val="28"/>
          <w:szCs w:val="28"/>
        </w:rPr>
        <w:t xml:space="preserve"> все налоговые </w:t>
      </w:r>
      <w:r w:rsidRPr="001B5427">
        <w:rPr>
          <w:bCs/>
          <w:sz w:val="28"/>
        </w:rPr>
        <w:t xml:space="preserve">льготы признаны эффективными, а стимулирующие льготы имеют положительный бюджетный эффект. </w:t>
      </w:r>
    </w:p>
    <w:p w:rsidR="00016968" w:rsidRDefault="00016968" w:rsidP="0001696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сфере бюджетных расходов приоритетным направлением являлось </w:t>
      </w:r>
      <w:r w:rsidRPr="00A85EA5">
        <w:rPr>
          <w:bCs/>
          <w:sz w:val="28"/>
          <w:szCs w:val="28"/>
        </w:rPr>
        <w:t xml:space="preserve">финансовое обеспечение </w:t>
      </w:r>
      <w:r>
        <w:rPr>
          <w:bCs/>
          <w:sz w:val="28"/>
          <w:szCs w:val="28"/>
        </w:rPr>
        <w:t>мероприятий</w:t>
      </w:r>
      <w:r w:rsidRPr="00A85EA5">
        <w:rPr>
          <w:bCs/>
          <w:sz w:val="28"/>
          <w:szCs w:val="28"/>
        </w:rPr>
        <w:t xml:space="preserve">, связанных с ликвидацией </w:t>
      </w:r>
      <w:r>
        <w:rPr>
          <w:bCs/>
          <w:sz w:val="28"/>
          <w:szCs w:val="28"/>
        </w:rPr>
        <w:t xml:space="preserve">последствий распространения </w:t>
      </w:r>
      <w:proofErr w:type="spellStart"/>
      <w:r w:rsidRPr="00A85EA5">
        <w:rPr>
          <w:bCs/>
          <w:sz w:val="28"/>
          <w:szCs w:val="28"/>
        </w:rPr>
        <w:t>коронавирусной</w:t>
      </w:r>
      <w:proofErr w:type="spellEnd"/>
      <w:r w:rsidRPr="00A85EA5">
        <w:rPr>
          <w:bCs/>
          <w:sz w:val="28"/>
          <w:szCs w:val="28"/>
        </w:rPr>
        <w:t xml:space="preserve"> инфекции, оказание мер социальной поддержки гражданам, реализаци</w:t>
      </w:r>
      <w:r>
        <w:rPr>
          <w:bCs/>
          <w:sz w:val="28"/>
          <w:szCs w:val="28"/>
        </w:rPr>
        <w:t>я национа</w:t>
      </w:r>
      <w:r w:rsidR="0030477B">
        <w:rPr>
          <w:bCs/>
          <w:sz w:val="28"/>
          <w:szCs w:val="28"/>
        </w:rPr>
        <w:t>льных проектов и муниципальных</w:t>
      </w:r>
      <w:r>
        <w:rPr>
          <w:bCs/>
          <w:sz w:val="28"/>
          <w:szCs w:val="28"/>
        </w:rPr>
        <w:t xml:space="preserve"> программ </w:t>
      </w:r>
      <w:r w:rsidR="008A2918">
        <w:rPr>
          <w:bCs/>
          <w:sz w:val="28"/>
          <w:szCs w:val="28"/>
        </w:rPr>
        <w:t>Ленинского сельского поселения</w:t>
      </w:r>
      <w:r w:rsidRPr="00A85EA5">
        <w:rPr>
          <w:bCs/>
          <w:sz w:val="28"/>
          <w:szCs w:val="28"/>
        </w:rPr>
        <w:t xml:space="preserve">. </w:t>
      </w:r>
    </w:p>
    <w:p w:rsidR="00016968" w:rsidRDefault="00016968" w:rsidP="00016968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с учетом обострения геополитической ситуации в </w:t>
      </w:r>
      <w:r w:rsidR="001267C9">
        <w:rPr>
          <w:rFonts w:ascii="Times New Roman" w:hAnsi="Times New Roman" w:cs="Times New Roman"/>
          <w:sz w:val="28"/>
        </w:rPr>
        <w:t>Ленинском сельском поселении</w:t>
      </w:r>
      <w:r>
        <w:rPr>
          <w:rFonts w:ascii="Times New Roman" w:hAnsi="Times New Roman" w:cs="Times New Roman"/>
          <w:sz w:val="28"/>
        </w:rPr>
        <w:t xml:space="preserve"> обеспечена реализация П</w:t>
      </w:r>
      <w:r w:rsidRPr="00456EDB">
        <w:rPr>
          <w:rFonts w:ascii="Times New Roman" w:hAnsi="Times New Roman" w:cs="Times New Roman"/>
          <w:sz w:val="28"/>
        </w:rPr>
        <w:t>лан</w:t>
      </w:r>
      <w:r>
        <w:rPr>
          <w:rFonts w:ascii="Times New Roman" w:hAnsi="Times New Roman" w:cs="Times New Roman"/>
          <w:sz w:val="28"/>
        </w:rPr>
        <w:t>а</w:t>
      </w:r>
      <w:r w:rsidRPr="00456EDB">
        <w:rPr>
          <w:rFonts w:ascii="Times New Roman" w:hAnsi="Times New Roman" w:cs="Times New Roman"/>
          <w:sz w:val="28"/>
        </w:rPr>
        <w:t xml:space="preserve"> первоочередных действий по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456EDB">
        <w:rPr>
          <w:rFonts w:ascii="Times New Roman" w:hAnsi="Times New Roman" w:cs="Times New Roman"/>
          <w:sz w:val="28"/>
        </w:rPr>
        <w:t xml:space="preserve">обеспечению устойчивого развития </w:t>
      </w:r>
      <w:r w:rsidR="008A2918">
        <w:rPr>
          <w:rFonts w:ascii="Times New Roman" w:hAnsi="Times New Roman" w:cs="Times New Roman"/>
          <w:sz w:val="28"/>
        </w:rPr>
        <w:t>Ленинского сельского поселения</w:t>
      </w:r>
      <w:r w:rsidRPr="00456EDB">
        <w:rPr>
          <w:rFonts w:ascii="Times New Roman" w:hAnsi="Times New Roman" w:cs="Times New Roman"/>
          <w:sz w:val="28"/>
        </w:rPr>
        <w:t xml:space="preserve"> в условиях внешнего </w:t>
      </w:r>
      <w:proofErr w:type="spellStart"/>
      <w:r w:rsidRPr="00456EDB">
        <w:rPr>
          <w:rFonts w:ascii="Times New Roman" w:hAnsi="Times New Roman" w:cs="Times New Roman"/>
          <w:sz w:val="28"/>
        </w:rPr>
        <w:t>санкционного</w:t>
      </w:r>
      <w:proofErr w:type="spellEnd"/>
      <w:r w:rsidRPr="00456EDB">
        <w:rPr>
          <w:rFonts w:ascii="Times New Roman" w:hAnsi="Times New Roman" w:cs="Times New Roman"/>
          <w:sz w:val="28"/>
        </w:rPr>
        <w:t xml:space="preserve"> давлени</w:t>
      </w:r>
      <w:r>
        <w:rPr>
          <w:rFonts w:ascii="Times New Roman" w:hAnsi="Times New Roman" w:cs="Times New Roman"/>
          <w:sz w:val="28"/>
        </w:rPr>
        <w:t>я, утвержденного</w:t>
      </w:r>
      <w:r w:rsidRPr="00456E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распоряжением Губернатора </w:t>
      </w:r>
      <w:r w:rsidR="008A2918">
        <w:rPr>
          <w:rFonts w:ascii="Times New Roman" w:hAnsi="Times New Roman" w:cs="Times New Roman"/>
          <w:sz w:val="28"/>
        </w:rPr>
        <w:t>Ленинского сельского поселения</w:t>
      </w:r>
      <w:r>
        <w:rPr>
          <w:rFonts w:ascii="Times New Roman" w:hAnsi="Times New Roman" w:cs="Times New Roman"/>
          <w:sz w:val="28"/>
        </w:rPr>
        <w:t xml:space="preserve"> от 12.03.2022 № 49.</w:t>
      </w:r>
    </w:p>
    <w:p w:rsidR="00016968" w:rsidRDefault="00016968" w:rsidP="00016968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его реализации первоначально принятые бюджетные параметры были переформатированы, создан </w:t>
      </w:r>
      <w:r w:rsidRPr="001B53A0">
        <w:rPr>
          <w:rFonts w:ascii="Times New Roman" w:hAnsi="Times New Roman" w:cs="Times New Roman"/>
          <w:sz w:val="28"/>
        </w:rPr>
        <w:t>финансов</w:t>
      </w:r>
      <w:r>
        <w:rPr>
          <w:rFonts w:ascii="Times New Roman" w:hAnsi="Times New Roman" w:cs="Times New Roman"/>
          <w:sz w:val="28"/>
        </w:rPr>
        <w:t>ый</w:t>
      </w:r>
      <w:r w:rsidRPr="001B53A0">
        <w:rPr>
          <w:rFonts w:ascii="Times New Roman" w:hAnsi="Times New Roman" w:cs="Times New Roman"/>
          <w:sz w:val="28"/>
        </w:rPr>
        <w:t xml:space="preserve"> резерв в размере до 3 процентов собственных налоговых и неналоговых доходов </w:t>
      </w:r>
      <w:proofErr w:type="spellStart"/>
      <w:r w:rsidR="008A2918">
        <w:rPr>
          <w:rFonts w:ascii="Times New Roman" w:hAnsi="Times New Roman" w:cs="Times New Roman"/>
          <w:sz w:val="28"/>
        </w:rPr>
        <w:t>местного</w:t>
      </w:r>
      <w:r w:rsidRPr="001B53A0">
        <w:rPr>
          <w:rFonts w:ascii="Times New Roman" w:hAnsi="Times New Roman" w:cs="Times New Roman"/>
          <w:sz w:val="28"/>
        </w:rPr>
        <w:t>бюджета</w:t>
      </w:r>
      <w:proofErr w:type="spellEnd"/>
      <w:r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016968" w:rsidRPr="002459A4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2459A4">
        <w:rPr>
          <w:rFonts w:ascii="Times New Roman" w:hAnsi="Times New Roman" w:cs="Times New Roman"/>
          <w:sz w:val="28"/>
          <w:szCs w:val="22"/>
          <w:lang w:eastAsia="en-US"/>
        </w:rPr>
        <w:t>За период I полугодия 2022 г.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исполнение </w:t>
      </w:r>
      <w:r w:rsidR="00153797">
        <w:rPr>
          <w:rFonts w:ascii="Times New Roman" w:hAnsi="Times New Roman" w:cs="Times New Roman"/>
          <w:sz w:val="28"/>
          <w:szCs w:val="22"/>
          <w:lang w:eastAsia="en-US"/>
        </w:rPr>
        <w:t>местного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бюджета </w:t>
      </w:r>
      <w:r w:rsidR="008A2918">
        <w:rPr>
          <w:rFonts w:ascii="Times New Roman" w:hAnsi="Times New Roman" w:cs="Times New Roman"/>
          <w:sz w:val="28"/>
          <w:szCs w:val="22"/>
          <w:lang w:eastAsia="en-US"/>
        </w:rPr>
        <w:t>Ленинского сельского поселения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обеспечено с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 положительной динамикой относительно аналогичных показателей прошлого года. </w:t>
      </w:r>
    </w:p>
    <w:p w:rsidR="0001696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</w:t>
      </w:r>
      <w:r w:rsidR="00D8424C">
        <w:rPr>
          <w:sz w:val="28"/>
          <w:szCs w:val="28"/>
        </w:rPr>
        <w:t>оды исполнены в сумме 3608,4 рублей, или на 36,8</w:t>
      </w:r>
      <w:r>
        <w:rPr>
          <w:sz w:val="28"/>
          <w:szCs w:val="28"/>
        </w:rPr>
        <w:t xml:space="preserve"> процента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годовому плану, с ростом</w:t>
      </w:r>
      <w:r w:rsidR="00D8424C">
        <w:rPr>
          <w:sz w:val="28"/>
          <w:szCs w:val="28"/>
        </w:rPr>
        <w:t xml:space="preserve"> фактических поступлений на </w:t>
      </w:r>
      <w:r w:rsidR="00B32DD7">
        <w:rPr>
          <w:sz w:val="28"/>
          <w:szCs w:val="28"/>
        </w:rPr>
        <w:t>32,3</w:t>
      </w:r>
      <w:r>
        <w:rPr>
          <w:sz w:val="28"/>
          <w:szCs w:val="28"/>
        </w:rPr>
        <w:t xml:space="preserve"> процента. В том числе собственные налоговые и неналог</w:t>
      </w:r>
      <w:r w:rsidR="00B32DD7">
        <w:rPr>
          <w:sz w:val="28"/>
          <w:szCs w:val="28"/>
        </w:rPr>
        <w:t>овые поступления составили 2547,5 рублей, с уменьшением</w:t>
      </w:r>
      <w:r>
        <w:rPr>
          <w:sz w:val="28"/>
          <w:szCs w:val="28"/>
        </w:rPr>
        <w:t xml:space="preserve"> от аналогичного периода прошлого года на</w:t>
      </w:r>
      <w:r>
        <w:rPr>
          <w:sz w:val="28"/>
          <w:szCs w:val="28"/>
          <w:lang w:val="en-US"/>
        </w:rPr>
        <w:t> </w:t>
      </w:r>
      <w:r w:rsidR="00B32DD7">
        <w:rPr>
          <w:sz w:val="28"/>
          <w:szCs w:val="28"/>
        </w:rPr>
        <w:t>66,7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процента. </w:t>
      </w:r>
      <w:r w:rsidRPr="007A2180">
        <w:rPr>
          <w:sz w:val="28"/>
          <w:szCs w:val="28"/>
        </w:rPr>
        <w:t xml:space="preserve">Расходы исполнены </w:t>
      </w:r>
      <w:r w:rsidR="00B32DD7">
        <w:rPr>
          <w:sz w:val="28"/>
          <w:szCs w:val="28"/>
        </w:rPr>
        <w:t>в объеме 4161,0</w:t>
      </w:r>
      <w:r w:rsidRPr="007A2180">
        <w:rPr>
          <w:sz w:val="28"/>
          <w:szCs w:val="28"/>
        </w:rPr>
        <w:t xml:space="preserve"> рублей, или на</w:t>
      </w:r>
      <w:r>
        <w:rPr>
          <w:sz w:val="28"/>
          <w:szCs w:val="28"/>
          <w:lang w:val="en-US"/>
        </w:rPr>
        <w:t> </w:t>
      </w:r>
      <w:r w:rsidR="00B32DD7">
        <w:rPr>
          <w:sz w:val="28"/>
          <w:szCs w:val="28"/>
        </w:rPr>
        <w:t>29,6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процента</w:t>
      </w:r>
      <w:r w:rsidRPr="007A2180">
        <w:rPr>
          <w:sz w:val="28"/>
          <w:szCs w:val="28"/>
        </w:rPr>
        <w:t xml:space="preserve"> к плану, с ростом к 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7A2180">
        <w:rPr>
          <w:sz w:val="28"/>
          <w:szCs w:val="28"/>
        </w:rPr>
        <w:t>полугодию 2021 г</w:t>
      </w:r>
      <w:r>
        <w:rPr>
          <w:sz w:val="28"/>
          <w:szCs w:val="28"/>
        </w:rPr>
        <w:t>.</w:t>
      </w:r>
      <w:r w:rsidRPr="007A2180">
        <w:rPr>
          <w:sz w:val="28"/>
          <w:szCs w:val="28"/>
        </w:rPr>
        <w:t xml:space="preserve"> </w:t>
      </w:r>
      <w:r w:rsidR="00B32DD7">
        <w:rPr>
          <w:sz w:val="28"/>
          <w:szCs w:val="28"/>
        </w:rPr>
        <w:t xml:space="preserve">на 12,2 </w:t>
      </w:r>
      <w:r>
        <w:rPr>
          <w:sz w:val="28"/>
          <w:szCs w:val="28"/>
        </w:rPr>
        <w:t>процента</w:t>
      </w:r>
      <w:r w:rsidRPr="007A2180">
        <w:rPr>
          <w:sz w:val="28"/>
          <w:szCs w:val="28"/>
        </w:rPr>
        <w:t xml:space="preserve">. </w:t>
      </w:r>
    </w:p>
    <w:p w:rsidR="00016968" w:rsidRDefault="00016968" w:rsidP="00016968">
      <w:pPr>
        <w:ind w:firstLine="709"/>
        <w:jc w:val="both"/>
        <w:rPr>
          <w:bCs/>
          <w:sz w:val="28"/>
        </w:rPr>
      </w:pPr>
      <w:r w:rsidRPr="00BE0F7B">
        <w:rPr>
          <w:bCs/>
          <w:sz w:val="28"/>
        </w:rPr>
        <w:t xml:space="preserve">В условиях внешнего </w:t>
      </w:r>
      <w:proofErr w:type="spellStart"/>
      <w:r w:rsidRPr="00BE0F7B">
        <w:rPr>
          <w:bCs/>
          <w:sz w:val="28"/>
        </w:rPr>
        <w:t>санкционного</w:t>
      </w:r>
      <w:proofErr w:type="spellEnd"/>
      <w:r w:rsidRPr="00BE0F7B">
        <w:rPr>
          <w:bCs/>
          <w:sz w:val="28"/>
        </w:rPr>
        <w:t xml:space="preserve"> давления возникла необходимость пересмотра налоговых условий деятельности отдельных субъектов предпринимательства. </w:t>
      </w:r>
    </w:p>
    <w:p w:rsidR="00016968" w:rsidRPr="00A85EA5" w:rsidRDefault="00016968" w:rsidP="00016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рганизовано взаимодействие с крупнейшими налогоплательщиками </w:t>
      </w:r>
      <w:r w:rsidR="008A2918">
        <w:rPr>
          <w:sz w:val="28"/>
          <w:szCs w:val="28"/>
        </w:rPr>
        <w:t>Ленинского сельского поселения</w:t>
      </w:r>
      <w:r w:rsidRPr="00A85EA5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  <w:r>
        <w:rPr>
          <w:sz w:val="28"/>
          <w:szCs w:val="28"/>
        </w:rPr>
        <w:t xml:space="preserve"> </w:t>
      </w:r>
    </w:p>
    <w:p w:rsidR="00016968" w:rsidRPr="00154FF7" w:rsidRDefault="00016968" w:rsidP="00016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154FF7">
        <w:rPr>
          <w:sz w:val="28"/>
          <w:szCs w:val="28"/>
        </w:rPr>
        <w:t>мер налоговой поддержки хозяйствующих субъектов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en-US"/>
        </w:rPr>
        <w:t> </w:t>
      </w:r>
      <w:r w:rsidRPr="00154FF7">
        <w:rPr>
          <w:sz w:val="28"/>
          <w:szCs w:val="28"/>
        </w:rPr>
        <w:t>сложившихся экономических условиях предоставлен</w:t>
      </w:r>
      <w:r>
        <w:rPr>
          <w:sz w:val="28"/>
          <w:szCs w:val="28"/>
        </w:rPr>
        <w:t>ы</w:t>
      </w:r>
      <w:r w:rsidRPr="00154FF7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е</w:t>
      </w:r>
      <w:r w:rsidRPr="00154FF7">
        <w:rPr>
          <w:sz w:val="28"/>
          <w:szCs w:val="28"/>
        </w:rPr>
        <w:t xml:space="preserve"> льг</w:t>
      </w:r>
      <w:r>
        <w:rPr>
          <w:sz w:val="28"/>
          <w:szCs w:val="28"/>
        </w:rPr>
        <w:t xml:space="preserve">оты </w:t>
      </w:r>
      <w:r w:rsidRPr="00C63123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 w:rsidRPr="00C63123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в виде</w:t>
      </w:r>
      <w:r w:rsidRPr="00C63123">
        <w:rPr>
          <w:sz w:val="28"/>
          <w:szCs w:val="28"/>
        </w:rPr>
        <w:t xml:space="preserve"> </w:t>
      </w:r>
      <w:r w:rsidRPr="00154FF7">
        <w:rPr>
          <w:sz w:val="28"/>
          <w:szCs w:val="28"/>
        </w:rPr>
        <w:t>снижения ставок по упрощенной системе налогообложения до 1 процента при объекте налогообложения «доходы», до 5 процентов при объекте налогообложения «доходы минус расходы» для организаций и</w:t>
      </w:r>
      <w:r>
        <w:rPr>
          <w:sz w:val="28"/>
          <w:szCs w:val="28"/>
          <w:lang w:val="en-US"/>
        </w:rPr>
        <w:t> </w:t>
      </w:r>
      <w:r w:rsidRPr="00154FF7">
        <w:rPr>
          <w:sz w:val="28"/>
          <w:szCs w:val="28"/>
        </w:rPr>
        <w:t>индивидуальных предпринимателей, осуществляющих следующие виды деятельности:</w:t>
      </w:r>
    </w:p>
    <w:p w:rsidR="00016968" w:rsidRPr="00154FF7" w:rsidRDefault="00016968" w:rsidP="00016968">
      <w:pPr>
        <w:ind w:firstLine="709"/>
        <w:jc w:val="both"/>
        <w:rPr>
          <w:sz w:val="28"/>
          <w:szCs w:val="28"/>
        </w:rPr>
      </w:pPr>
      <w:r w:rsidRPr="00154FF7">
        <w:rPr>
          <w:sz w:val="28"/>
          <w:szCs w:val="28"/>
        </w:rPr>
        <w:t>производство хлеба и хлебобулочных изделий недлительного хранения;</w:t>
      </w:r>
    </w:p>
    <w:p w:rsidR="00016968" w:rsidRPr="00154FF7" w:rsidRDefault="00016968" w:rsidP="00016968">
      <w:pPr>
        <w:ind w:firstLine="709"/>
        <w:jc w:val="both"/>
        <w:rPr>
          <w:sz w:val="28"/>
          <w:szCs w:val="28"/>
        </w:rPr>
      </w:pPr>
      <w:r w:rsidRPr="00154FF7">
        <w:rPr>
          <w:sz w:val="28"/>
          <w:szCs w:val="28"/>
        </w:rPr>
        <w:t xml:space="preserve">производство макаронных изделий; </w:t>
      </w:r>
    </w:p>
    <w:p w:rsidR="00016968" w:rsidRPr="00154FF7" w:rsidRDefault="00016968" w:rsidP="00016968">
      <w:pPr>
        <w:ind w:firstLine="709"/>
        <w:jc w:val="both"/>
        <w:rPr>
          <w:sz w:val="28"/>
          <w:szCs w:val="28"/>
        </w:rPr>
      </w:pPr>
      <w:r w:rsidRPr="00154FF7">
        <w:rPr>
          <w:sz w:val="28"/>
          <w:szCs w:val="28"/>
        </w:rPr>
        <w:t>деятельность гостиниц и прочих мест для временного проживания;</w:t>
      </w:r>
    </w:p>
    <w:p w:rsidR="00016968" w:rsidRPr="00154FF7" w:rsidRDefault="00016968" w:rsidP="00016968">
      <w:pPr>
        <w:ind w:firstLine="709"/>
        <w:jc w:val="both"/>
        <w:rPr>
          <w:sz w:val="28"/>
          <w:szCs w:val="28"/>
        </w:rPr>
      </w:pPr>
      <w:r w:rsidRPr="00154FF7">
        <w:rPr>
          <w:sz w:val="28"/>
          <w:szCs w:val="28"/>
        </w:rPr>
        <w:lastRenderedPageBreak/>
        <w:t>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016968" w:rsidRDefault="00016968" w:rsidP="00016968">
      <w:pPr>
        <w:ind w:firstLine="709"/>
        <w:jc w:val="both"/>
        <w:rPr>
          <w:sz w:val="28"/>
          <w:szCs w:val="28"/>
        </w:rPr>
      </w:pPr>
      <w:r w:rsidRPr="00154FF7">
        <w:rPr>
          <w:sz w:val="28"/>
          <w:szCs w:val="28"/>
        </w:rPr>
        <w:t>деятельность по обработке данных, предоставление услуг по размещению информации и связанная с этим деятельность;</w:t>
      </w:r>
    </w:p>
    <w:p w:rsidR="00016968" w:rsidRPr="00005B92" w:rsidRDefault="00016968" w:rsidP="00016968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05B92">
        <w:rPr>
          <w:sz w:val="28"/>
          <w:szCs w:val="28"/>
        </w:rPr>
        <w:t>производств</w:t>
      </w:r>
      <w:r>
        <w:rPr>
          <w:sz w:val="28"/>
          <w:szCs w:val="28"/>
        </w:rPr>
        <w:t>о</w:t>
      </w:r>
      <w:r w:rsidRPr="00005B92">
        <w:rPr>
          <w:sz w:val="28"/>
          <w:szCs w:val="28"/>
        </w:rPr>
        <w:t>, выпуск и распространени</w:t>
      </w:r>
      <w:r>
        <w:rPr>
          <w:sz w:val="28"/>
          <w:szCs w:val="28"/>
        </w:rPr>
        <w:t>е</w:t>
      </w:r>
      <w:r w:rsidRPr="00005B92">
        <w:rPr>
          <w:sz w:val="28"/>
          <w:szCs w:val="28"/>
        </w:rPr>
        <w:t xml:space="preserve"> средств м</w:t>
      </w:r>
      <w:r>
        <w:rPr>
          <w:sz w:val="28"/>
          <w:szCs w:val="28"/>
        </w:rPr>
        <w:t xml:space="preserve">ассовой информации, </w:t>
      </w:r>
      <w:r w:rsidRPr="00005B92">
        <w:rPr>
          <w:sz w:val="28"/>
          <w:szCs w:val="28"/>
        </w:rPr>
        <w:t xml:space="preserve">включенных в областной реестр </w:t>
      </w:r>
      <w:r>
        <w:rPr>
          <w:sz w:val="28"/>
          <w:szCs w:val="28"/>
        </w:rPr>
        <w:t>средств массовой информации</w:t>
      </w:r>
      <w:r w:rsidRPr="00005B92">
        <w:rPr>
          <w:sz w:val="28"/>
          <w:szCs w:val="28"/>
        </w:rPr>
        <w:t>;</w:t>
      </w:r>
    </w:p>
    <w:p w:rsidR="00016968" w:rsidRDefault="00016968" w:rsidP="00016968">
      <w:pPr>
        <w:ind w:firstLine="709"/>
        <w:jc w:val="both"/>
        <w:rPr>
          <w:sz w:val="28"/>
          <w:szCs w:val="28"/>
        </w:rPr>
      </w:pPr>
      <w:r w:rsidRPr="00154FF7">
        <w:rPr>
          <w:sz w:val="28"/>
          <w:szCs w:val="28"/>
        </w:rPr>
        <w:t>деят</w:t>
      </w:r>
      <w:r>
        <w:rPr>
          <w:sz w:val="28"/>
          <w:szCs w:val="28"/>
        </w:rPr>
        <w:t>ельность туристических агентств;</w:t>
      </w:r>
    </w:p>
    <w:p w:rsidR="00016968" w:rsidRDefault="00016968" w:rsidP="00016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63123">
        <w:rPr>
          <w:sz w:val="28"/>
          <w:szCs w:val="28"/>
        </w:rPr>
        <w:t>еятельность в обла</w:t>
      </w:r>
      <w:r>
        <w:rPr>
          <w:sz w:val="28"/>
          <w:szCs w:val="28"/>
        </w:rPr>
        <w:t>сти демонстрации фильмов.</w:t>
      </w:r>
    </w:p>
    <w:p w:rsidR="00016968" w:rsidRPr="00CE79D2" w:rsidRDefault="00016968" w:rsidP="0001696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Предоставление указанных налоговых льгот предусмотрено с</w:t>
      </w:r>
      <w:r>
        <w:rPr>
          <w:bCs/>
          <w:sz w:val="28"/>
          <w:lang w:val="en-US"/>
        </w:rPr>
        <w:t> </w:t>
      </w:r>
      <w:r w:rsidRPr="00CE79D2">
        <w:rPr>
          <w:bCs/>
          <w:sz w:val="28"/>
        </w:rPr>
        <w:t>одновременным введением условий их применения:</w:t>
      </w:r>
    </w:p>
    <w:p w:rsidR="00016968" w:rsidRPr="00154FF7" w:rsidRDefault="00016968" w:rsidP="00016968">
      <w:pPr>
        <w:ind w:firstLine="709"/>
        <w:jc w:val="both"/>
        <w:rPr>
          <w:sz w:val="28"/>
          <w:szCs w:val="28"/>
        </w:rPr>
      </w:pPr>
      <w:r w:rsidRPr="00154FF7">
        <w:rPr>
          <w:sz w:val="28"/>
          <w:szCs w:val="28"/>
        </w:rPr>
        <w:t xml:space="preserve">выручка по указанным видам деятельности за налоговый период </w:t>
      </w:r>
      <w:r>
        <w:rPr>
          <w:sz w:val="28"/>
          <w:szCs w:val="28"/>
        </w:rPr>
        <w:t xml:space="preserve">должна </w:t>
      </w:r>
      <w:r w:rsidRPr="00154FF7">
        <w:rPr>
          <w:sz w:val="28"/>
          <w:szCs w:val="28"/>
        </w:rPr>
        <w:t>составля</w:t>
      </w:r>
      <w:r>
        <w:rPr>
          <w:sz w:val="28"/>
          <w:szCs w:val="28"/>
        </w:rPr>
        <w:t>ть</w:t>
      </w:r>
      <w:r w:rsidRPr="00154FF7">
        <w:rPr>
          <w:sz w:val="28"/>
          <w:szCs w:val="28"/>
        </w:rPr>
        <w:t xml:space="preserve"> не менее 70 процентов от общей суммы выручки;</w:t>
      </w:r>
    </w:p>
    <w:p w:rsidR="00016968" w:rsidRPr="00154FF7" w:rsidRDefault="00016968" w:rsidP="00016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деятельности </w:t>
      </w:r>
      <w:r w:rsidRPr="00154FF7">
        <w:rPr>
          <w:sz w:val="28"/>
          <w:szCs w:val="28"/>
        </w:rPr>
        <w:t xml:space="preserve">включен в </w:t>
      </w:r>
      <w:r>
        <w:rPr>
          <w:sz w:val="28"/>
          <w:szCs w:val="28"/>
        </w:rPr>
        <w:t xml:space="preserve">Единый государственный реестр юридических лиц либо Единый государственный реестр индивидуальных предпринимателей </w:t>
      </w:r>
      <w:r w:rsidRPr="00154FF7">
        <w:rPr>
          <w:sz w:val="28"/>
          <w:szCs w:val="28"/>
        </w:rPr>
        <w:t>до 01.03.2022.</w:t>
      </w:r>
    </w:p>
    <w:p w:rsidR="00016968" w:rsidRDefault="00016968" w:rsidP="00016968">
      <w:pPr>
        <w:ind w:firstLine="709"/>
        <w:jc w:val="both"/>
        <w:rPr>
          <w:sz w:val="28"/>
          <w:szCs w:val="28"/>
        </w:rPr>
      </w:pPr>
      <w:r w:rsidRPr="00005B92">
        <w:rPr>
          <w:sz w:val="28"/>
          <w:szCs w:val="28"/>
        </w:rPr>
        <w:t>В целях предоставления дополнительных налоговых мер социальной поддержки граждан</w:t>
      </w:r>
      <w:r>
        <w:rPr>
          <w:sz w:val="28"/>
          <w:szCs w:val="28"/>
        </w:rPr>
        <w:t>:</w:t>
      </w:r>
    </w:p>
    <w:p w:rsidR="00016968" w:rsidRPr="0097252A" w:rsidRDefault="00016968" w:rsidP="00016968">
      <w:pPr>
        <w:ind w:firstLine="709"/>
        <w:jc w:val="both"/>
        <w:rPr>
          <w:sz w:val="28"/>
          <w:szCs w:val="28"/>
        </w:rPr>
      </w:pPr>
      <w:r w:rsidRPr="0097252A">
        <w:rPr>
          <w:sz w:val="28"/>
          <w:szCs w:val="28"/>
        </w:rPr>
        <w:t xml:space="preserve">освобождены от уплаты </w:t>
      </w:r>
      <w:r>
        <w:rPr>
          <w:sz w:val="28"/>
          <w:szCs w:val="28"/>
        </w:rPr>
        <w:t xml:space="preserve">транспортного </w:t>
      </w:r>
      <w:r w:rsidRPr="0097252A">
        <w:rPr>
          <w:sz w:val="28"/>
          <w:szCs w:val="28"/>
        </w:rPr>
        <w:t>налога родители и не вступившие в повторный брак вдовы (вдовцы) ветеранов боевых действий, погибших при исполнен</w:t>
      </w:r>
      <w:r>
        <w:rPr>
          <w:sz w:val="28"/>
          <w:szCs w:val="28"/>
        </w:rPr>
        <w:t>ии своих служебных обязанностей;</w:t>
      </w:r>
    </w:p>
    <w:p w:rsidR="00016968" w:rsidRDefault="00016968" w:rsidP="00016968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Главным приоритетом бюджетной политики </w:t>
      </w:r>
      <w:r w:rsidR="008A2918">
        <w:rPr>
          <w:rFonts w:ascii="Times New Roman" w:hAnsi="Times New Roman" w:cs="Times New Roman"/>
          <w:sz w:val="28"/>
        </w:rPr>
        <w:t>Ленинского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E333A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по-прежнему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остается </w:t>
      </w:r>
      <w:r w:rsidRPr="00C641ED">
        <w:rPr>
          <w:rFonts w:ascii="Times New Roman" w:hAnsi="Times New Roman" w:cs="Times New Roman"/>
          <w:sz w:val="28"/>
        </w:rPr>
        <w:t>сбережени</w:t>
      </w:r>
      <w:r>
        <w:rPr>
          <w:rFonts w:ascii="Times New Roman" w:hAnsi="Times New Roman" w:cs="Times New Roman"/>
          <w:sz w:val="28"/>
        </w:rPr>
        <w:t>е</w:t>
      </w:r>
      <w:r w:rsidRPr="00C641ED">
        <w:rPr>
          <w:rFonts w:ascii="Times New Roman" w:hAnsi="Times New Roman" w:cs="Times New Roman"/>
          <w:sz w:val="28"/>
        </w:rPr>
        <w:t xml:space="preserve"> здоровья и благополучия людей</w:t>
      </w:r>
      <w:r>
        <w:rPr>
          <w:rFonts w:ascii="Times New Roman" w:hAnsi="Times New Roman" w:cs="Times New Roman"/>
          <w:sz w:val="28"/>
        </w:rPr>
        <w:t>. Расходы</w:t>
      </w:r>
      <w:r w:rsidRPr="00E333AD">
        <w:rPr>
          <w:rFonts w:ascii="Times New Roman" w:hAnsi="Times New Roman" w:cs="Times New Roman"/>
          <w:sz w:val="28"/>
        </w:rPr>
        <w:t xml:space="preserve"> </w:t>
      </w:r>
      <w:r w:rsidR="00153797">
        <w:rPr>
          <w:rFonts w:ascii="Times New Roman" w:hAnsi="Times New Roman" w:cs="Times New Roman"/>
          <w:sz w:val="28"/>
        </w:rPr>
        <w:t>местного</w:t>
      </w:r>
      <w:r>
        <w:rPr>
          <w:rFonts w:ascii="Times New Roman" w:hAnsi="Times New Roman" w:cs="Times New Roman"/>
          <w:sz w:val="28"/>
        </w:rPr>
        <w:t xml:space="preserve"> бюджета на социал</w:t>
      </w:r>
      <w:r w:rsidR="00B32DD7">
        <w:rPr>
          <w:rFonts w:ascii="Times New Roman" w:hAnsi="Times New Roman" w:cs="Times New Roman"/>
          <w:sz w:val="28"/>
        </w:rPr>
        <w:t xml:space="preserve">ьную сферу составляют более </w:t>
      </w:r>
      <w:r w:rsidR="00F75316">
        <w:rPr>
          <w:rFonts w:ascii="Times New Roman" w:hAnsi="Times New Roman" w:cs="Times New Roman"/>
          <w:sz w:val="28"/>
        </w:rPr>
        <w:t>14,4</w:t>
      </w:r>
      <w:r>
        <w:rPr>
          <w:rFonts w:ascii="Times New Roman" w:hAnsi="Times New Roman" w:cs="Times New Roman"/>
          <w:sz w:val="28"/>
        </w:rPr>
        <w:t xml:space="preserve"> процентов всех расходов.</w:t>
      </w:r>
    </w:p>
    <w:p w:rsidR="00016968" w:rsidRPr="007A2180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Бюджетными параметрами учтены ассигнования на</w:t>
      </w:r>
      <w:r w:rsidRPr="007A2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</w:t>
      </w:r>
      <w:r w:rsidRPr="007A2180">
        <w:rPr>
          <w:sz w:val="28"/>
          <w:szCs w:val="28"/>
        </w:rPr>
        <w:t>поручени</w:t>
      </w:r>
      <w:r>
        <w:rPr>
          <w:sz w:val="28"/>
          <w:szCs w:val="28"/>
        </w:rPr>
        <w:t>й</w:t>
      </w:r>
      <w:r w:rsidRPr="007A2180">
        <w:rPr>
          <w:sz w:val="28"/>
          <w:szCs w:val="28"/>
        </w:rPr>
        <w:t xml:space="preserve"> Президента Росси</w:t>
      </w:r>
      <w:r>
        <w:rPr>
          <w:sz w:val="28"/>
          <w:szCs w:val="28"/>
        </w:rPr>
        <w:t>йской Федерации</w:t>
      </w:r>
      <w:r w:rsidRPr="007A2180">
        <w:rPr>
          <w:sz w:val="28"/>
          <w:szCs w:val="28"/>
        </w:rPr>
        <w:t xml:space="preserve"> о дополнительных мерах социальной поддержки населения.</w:t>
      </w:r>
    </w:p>
    <w:p w:rsidR="0001696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</w:t>
      </w:r>
      <w:r w:rsidRPr="00A65D15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A65D15">
        <w:rPr>
          <w:sz w:val="28"/>
          <w:szCs w:val="28"/>
        </w:rPr>
        <w:t xml:space="preserve"> на</w:t>
      </w:r>
      <w:r>
        <w:rPr>
          <w:sz w:val="28"/>
          <w:szCs w:val="28"/>
          <w:lang w:val="en-US"/>
        </w:rPr>
        <w:t> </w:t>
      </w:r>
      <w:r w:rsidRPr="00A65D15">
        <w:rPr>
          <w:sz w:val="28"/>
          <w:szCs w:val="28"/>
        </w:rPr>
        <w:t>10</w:t>
      </w:r>
      <w:r>
        <w:rPr>
          <w:sz w:val="28"/>
          <w:szCs w:val="28"/>
        </w:rPr>
        <w:t xml:space="preserve"> процентов</w:t>
      </w:r>
      <w:r w:rsidRPr="00A65D15">
        <w:rPr>
          <w:sz w:val="28"/>
          <w:szCs w:val="28"/>
        </w:rPr>
        <w:t xml:space="preserve"> величины прожиточного минимума и минимального размера оплаты труда</w:t>
      </w:r>
      <w:r>
        <w:rPr>
          <w:sz w:val="28"/>
          <w:szCs w:val="28"/>
        </w:rPr>
        <w:t>.</w:t>
      </w:r>
    </w:p>
    <w:p w:rsidR="00016968" w:rsidRDefault="00016968" w:rsidP="00016968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 w:rsidRPr="002459A4">
        <w:rPr>
          <w:rFonts w:ascii="Times New Roman" w:hAnsi="Times New Roman" w:cs="Times New Roman"/>
          <w:sz w:val="28"/>
        </w:rPr>
        <w:t>I полугодия 2022 г</w:t>
      </w:r>
      <w:r>
        <w:rPr>
          <w:rFonts w:ascii="Times New Roman" w:hAnsi="Times New Roman" w:cs="Times New Roman"/>
          <w:sz w:val="28"/>
        </w:rPr>
        <w:t xml:space="preserve">. исполнение </w:t>
      </w:r>
      <w:r w:rsidR="00153797">
        <w:rPr>
          <w:rFonts w:ascii="Times New Roman" w:hAnsi="Times New Roman" w:cs="Times New Roman"/>
          <w:sz w:val="28"/>
        </w:rPr>
        <w:t>местного</w:t>
      </w:r>
      <w:r w:rsidR="00653D5C">
        <w:rPr>
          <w:rFonts w:ascii="Times New Roman" w:hAnsi="Times New Roman" w:cs="Times New Roman"/>
          <w:sz w:val="28"/>
        </w:rPr>
        <w:t xml:space="preserve"> бюджета обеспечено с дефицитом в сумме 552,6 тыс.</w:t>
      </w:r>
      <w:r>
        <w:rPr>
          <w:rFonts w:ascii="Times New Roman" w:hAnsi="Times New Roman" w:cs="Times New Roman"/>
          <w:sz w:val="28"/>
        </w:rPr>
        <w:t xml:space="preserve"> рублей. Социальные обязательства </w:t>
      </w:r>
      <w:r w:rsidR="00653D5C">
        <w:rPr>
          <w:rFonts w:ascii="Times New Roman" w:hAnsi="Times New Roman" w:cs="Times New Roman"/>
          <w:sz w:val="28"/>
        </w:rPr>
        <w:t>местного</w:t>
      </w:r>
      <w:r>
        <w:rPr>
          <w:rFonts w:ascii="Times New Roman" w:hAnsi="Times New Roman" w:cs="Times New Roman"/>
          <w:sz w:val="28"/>
        </w:rPr>
        <w:t xml:space="preserve"> бюджетов выполнены в полном объеме.</w:t>
      </w:r>
    </w:p>
    <w:p w:rsidR="00016968" w:rsidRDefault="00016968" w:rsidP="00016968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16968" w:rsidRPr="00632276" w:rsidRDefault="00016968" w:rsidP="000169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16968" w:rsidRDefault="00016968" w:rsidP="000169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016968" w:rsidRPr="00A85EA5" w:rsidRDefault="00016968" w:rsidP="000169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2024 и 2025 годов</w:t>
      </w:r>
    </w:p>
    <w:p w:rsidR="00016968" w:rsidRPr="00A85EA5" w:rsidRDefault="00016968" w:rsidP="000169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16968" w:rsidRDefault="00016968" w:rsidP="0001696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</w:t>
      </w:r>
      <w:r w:rsidR="008A2918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год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2024 и 2025 годов</w:t>
      </w:r>
      <w:r w:rsidRPr="00B32B03">
        <w:rPr>
          <w:sz w:val="28"/>
          <w:szCs w:val="28"/>
        </w:rPr>
        <w:t xml:space="preserve"> будет </w:t>
      </w:r>
      <w:r>
        <w:rPr>
          <w:sz w:val="28"/>
          <w:szCs w:val="28"/>
        </w:rPr>
        <w:t xml:space="preserve">соответствовать основным направлениям бюджетной, налоговой и таможенно-тарифной политики Российской Федерации, </w:t>
      </w:r>
      <w:r w:rsidRPr="00B32B03">
        <w:rPr>
          <w:sz w:val="28"/>
          <w:szCs w:val="28"/>
        </w:rPr>
        <w:t xml:space="preserve">сконцентрирована на реализации задач, поставленных Президентом Российской Федерации и Губернатором </w:t>
      </w:r>
      <w:r w:rsidR="005A6AAE">
        <w:rPr>
          <w:sz w:val="28"/>
          <w:szCs w:val="28"/>
        </w:rPr>
        <w:t>Ростовской области</w:t>
      </w:r>
      <w:r w:rsidRPr="00B32B03">
        <w:rPr>
          <w:sz w:val="28"/>
          <w:szCs w:val="28"/>
        </w:rPr>
        <w:t>.</w:t>
      </w:r>
      <w:r w:rsidRPr="00A85EA5">
        <w:rPr>
          <w:sz w:val="28"/>
          <w:szCs w:val="28"/>
        </w:rPr>
        <w:t xml:space="preserve"> </w:t>
      </w:r>
    </w:p>
    <w:p w:rsidR="00016968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Параметры </w:t>
      </w:r>
      <w:r w:rsidR="008A2918">
        <w:rPr>
          <w:sz w:val="28"/>
          <w:szCs w:val="28"/>
        </w:rPr>
        <w:t>местного</w:t>
      </w:r>
      <w:r w:rsidR="005A6AAE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бюджета на </w:t>
      </w:r>
      <w:r>
        <w:rPr>
          <w:sz w:val="28"/>
          <w:szCs w:val="28"/>
        </w:rPr>
        <w:t>2023 год и на плановый период 2024 и 2025 годов</w:t>
      </w:r>
      <w:r w:rsidRPr="00A85EA5">
        <w:rPr>
          <w:sz w:val="28"/>
          <w:szCs w:val="28"/>
        </w:rPr>
        <w:t xml:space="preserve"> сформированы </w:t>
      </w:r>
      <w:r>
        <w:rPr>
          <w:sz w:val="28"/>
          <w:szCs w:val="28"/>
        </w:rPr>
        <w:t xml:space="preserve">на основе </w:t>
      </w:r>
      <w:r w:rsidRPr="00523ED7">
        <w:rPr>
          <w:sz w:val="28"/>
          <w:szCs w:val="28"/>
        </w:rPr>
        <w:t>второ</w:t>
      </w:r>
      <w:r>
        <w:rPr>
          <w:sz w:val="28"/>
          <w:szCs w:val="28"/>
        </w:rPr>
        <w:t>го</w:t>
      </w:r>
      <w:r w:rsidRPr="00523ED7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а</w:t>
      </w:r>
      <w:r w:rsidRPr="00523ED7">
        <w:rPr>
          <w:sz w:val="28"/>
          <w:szCs w:val="28"/>
        </w:rPr>
        <w:t xml:space="preserve"> прогноза социально-экономического развития </w:t>
      </w:r>
      <w:r w:rsidR="008A2918">
        <w:rPr>
          <w:sz w:val="28"/>
          <w:szCs w:val="28"/>
        </w:rPr>
        <w:t>Ленинского сельского поселения</w:t>
      </w:r>
      <w:r w:rsidRPr="00523ED7">
        <w:rPr>
          <w:sz w:val="28"/>
          <w:szCs w:val="28"/>
        </w:rPr>
        <w:t xml:space="preserve"> на 2023 – 2025</w:t>
      </w:r>
      <w:r>
        <w:rPr>
          <w:sz w:val="28"/>
          <w:szCs w:val="28"/>
          <w:lang w:val="en-US"/>
        </w:rPr>
        <w:t> </w:t>
      </w:r>
      <w:r w:rsidRPr="00523ED7">
        <w:rPr>
          <w:sz w:val="28"/>
          <w:szCs w:val="28"/>
        </w:rPr>
        <w:t xml:space="preserve">годы </w:t>
      </w:r>
      <w:r>
        <w:rPr>
          <w:sz w:val="28"/>
          <w:szCs w:val="28"/>
        </w:rPr>
        <w:t>с учетом предусмотренных основных показателей развития экономики</w:t>
      </w:r>
      <w:r w:rsidRPr="00A85EA5">
        <w:rPr>
          <w:sz w:val="28"/>
          <w:szCs w:val="28"/>
        </w:rPr>
        <w:t>.</w:t>
      </w:r>
    </w:p>
    <w:p w:rsidR="00016968" w:rsidRPr="00A85EA5" w:rsidRDefault="00016968" w:rsidP="00016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федерального бюджета и бюджетных кредитов.</w:t>
      </w:r>
    </w:p>
    <w:p w:rsidR="00016968" w:rsidRDefault="00016968" w:rsidP="00016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</w:t>
      </w:r>
      <w:r w:rsidR="001267C9">
        <w:rPr>
          <w:sz w:val="28"/>
          <w:szCs w:val="28"/>
        </w:rPr>
        <w:t>гражданами, предоставление</w:t>
      </w:r>
      <w:r>
        <w:rPr>
          <w:sz w:val="28"/>
          <w:szCs w:val="28"/>
        </w:rPr>
        <w:t xml:space="preserve"> государственных услуг в отраслях социальной сферы, обеспечение сбалансированности и устойчивости муниципальных образований области.</w:t>
      </w:r>
    </w:p>
    <w:p w:rsidR="00016968" w:rsidRDefault="00016968" w:rsidP="00016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соблюдение</w:t>
      </w:r>
      <w:r w:rsidRPr="00A85EA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A85EA5">
        <w:rPr>
          <w:sz w:val="28"/>
          <w:szCs w:val="28"/>
        </w:rPr>
        <w:t xml:space="preserve"> бюджетного законодательства, предельного уровня государственного долга и бюджетного дефицита, недопущени</w:t>
      </w:r>
      <w:r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образования кредиторской задолженности.</w:t>
      </w:r>
    </w:p>
    <w:p w:rsidR="00016968" w:rsidRPr="00A85EA5" w:rsidRDefault="00016968" w:rsidP="00016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016968" w:rsidRDefault="00016968" w:rsidP="0001696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8A2918">
        <w:rPr>
          <w:sz w:val="28"/>
          <w:szCs w:val="28"/>
        </w:rPr>
        <w:t>Ленинского сельского поселения</w:t>
      </w:r>
      <w:r w:rsidRPr="00A85EA5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</w:p>
    <w:p w:rsidR="00016968" w:rsidRPr="00A85EA5" w:rsidRDefault="00016968" w:rsidP="0001696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2024 и 2025 годов</w:t>
      </w:r>
    </w:p>
    <w:p w:rsidR="00016968" w:rsidRPr="00A85EA5" w:rsidRDefault="00016968" w:rsidP="000169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16968" w:rsidRPr="005D42DA" w:rsidRDefault="00016968" w:rsidP="0001696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2DA">
        <w:rPr>
          <w:sz w:val="28"/>
          <w:szCs w:val="28"/>
        </w:rPr>
        <w:t xml:space="preserve"> </w:t>
      </w:r>
      <w:r w:rsidR="005A6AAE">
        <w:rPr>
          <w:sz w:val="28"/>
          <w:szCs w:val="28"/>
        </w:rPr>
        <w:t>Ленинском сельском</w:t>
      </w:r>
      <w:r w:rsidR="008A2918">
        <w:rPr>
          <w:sz w:val="28"/>
          <w:szCs w:val="28"/>
        </w:rPr>
        <w:t xml:space="preserve"> поселени</w:t>
      </w:r>
      <w:r w:rsidR="005A6AAE">
        <w:rPr>
          <w:sz w:val="28"/>
          <w:szCs w:val="28"/>
        </w:rPr>
        <w:t>и</w:t>
      </w:r>
      <w:r w:rsidRPr="005D42D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D42DA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</w:t>
      </w:r>
      <w:r w:rsidRPr="005D42DA">
        <w:rPr>
          <w:sz w:val="28"/>
          <w:szCs w:val="28"/>
        </w:rPr>
        <w:t xml:space="preserve"> и на плановый период до 202</w:t>
      </w:r>
      <w:r>
        <w:rPr>
          <w:sz w:val="28"/>
          <w:szCs w:val="28"/>
        </w:rPr>
        <w:t>5</w:t>
      </w:r>
      <w:r w:rsidRPr="005D42D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сохраняется курс на стимулирование </w:t>
      </w:r>
      <w:r w:rsidRPr="005D42DA">
        <w:rPr>
          <w:sz w:val="28"/>
          <w:szCs w:val="28"/>
        </w:rPr>
        <w:t>экономической и инвестиционной активности и разви</w:t>
      </w:r>
      <w:r w:rsidR="005A6AAE">
        <w:rPr>
          <w:sz w:val="28"/>
          <w:szCs w:val="28"/>
        </w:rPr>
        <w:t>тие доходного потенциала поселения</w:t>
      </w:r>
      <w:r w:rsidRPr="005D42DA">
        <w:rPr>
          <w:sz w:val="28"/>
          <w:szCs w:val="28"/>
        </w:rPr>
        <w:t xml:space="preserve"> на основе экономического роста.</w:t>
      </w:r>
    </w:p>
    <w:p w:rsidR="00016968" w:rsidRPr="00BA5DD4" w:rsidRDefault="00016968" w:rsidP="0001696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>Достижение поставленных целей и задач будет основываться на</w:t>
      </w:r>
      <w:r>
        <w:rPr>
          <w:sz w:val="28"/>
          <w:szCs w:val="28"/>
          <w:lang w:val="en-US"/>
        </w:rPr>
        <w:t> </w:t>
      </w:r>
      <w:r w:rsidRPr="00BA5DD4">
        <w:rPr>
          <w:sz w:val="28"/>
          <w:szCs w:val="28"/>
        </w:rPr>
        <w:t>следующих приоритетах:</w:t>
      </w:r>
    </w:p>
    <w:p w:rsidR="00016968" w:rsidRPr="00BA5DD4" w:rsidRDefault="00016968" w:rsidP="000169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5DD4">
        <w:rPr>
          <w:color w:val="000000"/>
          <w:sz w:val="28"/>
          <w:szCs w:val="28"/>
        </w:rPr>
        <w:t>1. Реализация существующего комплекса мер, направленных на</w:t>
      </w:r>
      <w:r>
        <w:rPr>
          <w:color w:val="000000"/>
          <w:sz w:val="28"/>
          <w:szCs w:val="28"/>
          <w:lang w:val="en-US"/>
        </w:rPr>
        <w:t> </w:t>
      </w:r>
      <w:r w:rsidRPr="00BA5DD4">
        <w:rPr>
          <w:color w:val="000000"/>
          <w:sz w:val="28"/>
          <w:szCs w:val="28"/>
        </w:rPr>
        <w:t>формирование благоприятного инвестиционного климата и развитие конкурентоспособной</w:t>
      </w:r>
      <w:r w:rsidR="005A6AAE">
        <w:rPr>
          <w:color w:val="000000"/>
          <w:sz w:val="28"/>
          <w:szCs w:val="28"/>
        </w:rPr>
        <w:t xml:space="preserve"> инновационной экономики поселения</w:t>
      </w:r>
      <w:r w:rsidRPr="00BA5DD4">
        <w:rPr>
          <w:color w:val="000000"/>
          <w:sz w:val="28"/>
          <w:szCs w:val="28"/>
        </w:rPr>
        <w:t>. Будут предоставляться введенные ранее меры государственной финансовой поддержки в виде:</w:t>
      </w:r>
    </w:p>
    <w:p w:rsidR="00016968" w:rsidRPr="00DE3487" w:rsidRDefault="00016968" w:rsidP="00016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color w:val="000000"/>
          <w:sz w:val="28"/>
          <w:szCs w:val="28"/>
        </w:rPr>
        <w:t>льготного налогообложения организаций, реализующих на территории региона инвестиционные проекты, в том числе резидентов территорий опережающего социально-экономического развития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участников региональных инвестиционных проектов и</w:t>
      </w:r>
      <w:r w:rsidRPr="00BA5DD4">
        <w:rPr>
          <w:color w:val="000000"/>
          <w:sz w:val="28"/>
          <w:szCs w:val="28"/>
        </w:rPr>
        <w:t xml:space="preserve"> специальных инвестиционных контрактов, заключенных от имени Российской Федерации, по налогам на прибыль и</w:t>
      </w:r>
      <w:r>
        <w:rPr>
          <w:color w:val="000000"/>
          <w:sz w:val="28"/>
          <w:szCs w:val="28"/>
          <w:lang w:val="en-US"/>
        </w:rPr>
        <w:t> </w:t>
      </w:r>
      <w:r w:rsidRPr="00BA5DD4">
        <w:rPr>
          <w:color w:val="000000"/>
          <w:sz w:val="28"/>
          <w:szCs w:val="28"/>
        </w:rPr>
        <w:t>имущество организаций;</w:t>
      </w:r>
    </w:p>
    <w:p w:rsidR="00016968" w:rsidRPr="00BA5DD4" w:rsidRDefault="00016968" w:rsidP="000169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5DD4">
        <w:rPr>
          <w:color w:val="000000"/>
          <w:sz w:val="28"/>
          <w:szCs w:val="28"/>
        </w:rPr>
        <w:t>инвестиционного налогового вычета с учетом реализации механизма компенсации из федерального бюджета.</w:t>
      </w:r>
    </w:p>
    <w:p w:rsidR="00016968" w:rsidRPr="00BA5DD4" w:rsidRDefault="00016968" w:rsidP="00016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 xml:space="preserve">Дополнительным стимулом привлечения бизнеса к инвестиционной деятельности будет реализация на территории </w:t>
      </w:r>
      <w:r w:rsidR="008A2918">
        <w:rPr>
          <w:sz w:val="28"/>
          <w:szCs w:val="28"/>
        </w:rPr>
        <w:t>Ленинского сельского поселения</w:t>
      </w:r>
      <w:r w:rsidRPr="00BA5DD4">
        <w:rPr>
          <w:sz w:val="28"/>
          <w:szCs w:val="28"/>
        </w:rPr>
        <w:t xml:space="preserve"> Федерального </w:t>
      </w:r>
      <w:hyperlink r:id="rId9" w:history="1">
        <w:r w:rsidRPr="00BA5DD4">
          <w:rPr>
            <w:sz w:val="28"/>
            <w:szCs w:val="28"/>
          </w:rPr>
          <w:t>закона</w:t>
        </w:r>
      </w:hyperlink>
      <w:r w:rsidRPr="00BA5DD4">
        <w:rPr>
          <w:sz w:val="28"/>
          <w:szCs w:val="28"/>
        </w:rPr>
        <w:t xml:space="preserve"> от 01.04.2020 № 69-ФЗ «О защите и поощрении капиталовложений в Российской Федерации».</w:t>
      </w:r>
    </w:p>
    <w:p w:rsidR="00016968" w:rsidRPr="00BA5DD4" w:rsidRDefault="00016968" w:rsidP="00016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lastRenderedPageBreak/>
        <w:t xml:space="preserve">2. Содействие занятости населения и создание благоприятных налоговых условий, способствующих развитию предпринимательской активности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 </w:t>
      </w:r>
      <w:r w:rsidRPr="00BA5DD4">
        <w:rPr>
          <w:sz w:val="28"/>
          <w:szCs w:val="28"/>
        </w:rPr>
        <w:t xml:space="preserve">легализации бизнеса </w:t>
      </w:r>
      <w:proofErr w:type="spellStart"/>
      <w:r w:rsidRPr="00BA5DD4">
        <w:rPr>
          <w:sz w:val="28"/>
          <w:szCs w:val="28"/>
        </w:rPr>
        <w:t>самозанятых</w:t>
      </w:r>
      <w:proofErr w:type="spellEnd"/>
      <w:r w:rsidRPr="00BA5DD4">
        <w:rPr>
          <w:sz w:val="28"/>
          <w:szCs w:val="28"/>
        </w:rPr>
        <w:t xml:space="preserve"> граждан.</w:t>
      </w:r>
    </w:p>
    <w:p w:rsidR="00016968" w:rsidRPr="00BA5DD4" w:rsidRDefault="00016968" w:rsidP="00016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>Эффективным инструментом выполнения поставленной задачи будет продолжение предоставления налогово</w:t>
      </w:r>
      <w:r>
        <w:rPr>
          <w:sz w:val="28"/>
          <w:szCs w:val="28"/>
        </w:rPr>
        <w:t>й льготы в виде пониженной 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</w:t>
      </w:r>
      <w:r>
        <w:rPr>
          <w:sz w:val="28"/>
          <w:szCs w:val="28"/>
          <w:lang w:val="en-US"/>
        </w:rPr>
        <w:t> </w:t>
      </w:r>
      <w:r w:rsidRPr="00BA5DD4"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 </w:t>
      </w:r>
      <w:r w:rsidRPr="00BA5DD4">
        <w:rPr>
          <w:sz w:val="28"/>
          <w:szCs w:val="28"/>
        </w:rPr>
        <w:t>процентов ставки налога, взимаемого при применении упрощенной системы налогообложения, в случае если объектом налогообложения являются доходы, уменьшенные на величину расходов.</w:t>
      </w:r>
    </w:p>
    <w:p w:rsidR="00016968" w:rsidRPr="00BA5DD4" w:rsidRDefault="00016968" w:rsidP="00016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 xml:space="preserve">Продолжится предоставление «налоговых каникул» для впервые зарегистрированных индивидуальных предпринимателей. </w:t>
      </w:r>
    </w:p>
    <w:p w:rsidR="00016968" w:rsidRPr="00BA5DD4" w:rsidRDefault="00016968" w:rsidP="00016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 xml:space="preserve">3. Обеспечение комфортных налоговых условий для отдельных категорий населения, нуждающихся в государственной поддержке. </w:t>
      </w:r>
    </w:p>
    <w:p w:rsidR="00016968" w:rsidRPr="00BA5DD4" w:rsidRDefault="00016968" w:rsidP="00016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>Установленные на региональном уровне льготы по транспортному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ветераны, инвалиды всех групп, чернобыльцы, многодетные семьи, семьи, воспитывающие ребенка инвалида, граждане из подразделений особого риска.</w:t>
      </w:r>
    </w:p>
    <w:p w:rsidR="00016968" w:rsidRPr="005D42DA" w:rsidRDefault="00016968" w:rsidP="00016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D4">
        <w:rPr>
          <w:sz w:val="28"/>
          <w:szCs w:val="28"/>
        </w:rPr>
        <w:t>4. Проведение оценки налоговых расходов, включающей оценку бюджетной, экономической</w:t>
      </w:r>
      <w:r w:rsidRPr="005D42DA">
        <w:rPr>
          <w:sz w:val="28"/>
          <w:szCs w:val="28"/>
        </w:rPr>
        <w:t xml:space="preserve">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влияние предоставленных налоговых преференций на достижение целей социально-экономической политики </w:t>
      </w:r>
      <w:r w:rsidR="008A2918">
        <w:rPr>
          <w:sz w:val="28"/>
          <w:szCs w:val="28"/>
        </w:rPr>
        <w:t>Ленинского сельского поселения</w:t>
      </w:r>
      <w:r w:rsidRPr="005D42DA">
        <w:rPr>
          <w:sz w:val="28"/>
          <w:szCs w:val="28"/>
        </w:rPr>
        <w:t>.</w:t>
      </w:r>
    </w:p>
    <w:p w:rsidR="00016968" w:rsidRPr="00D14649" w:rsidRDefault="00016968" w:rsidP="00016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649">
        <w:rPr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016968" w:rsidRPr="005D42DA" w:rsidRDefault="00016968" w:rsidP="00016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2DA">
        <w:rPr>
          <w:sz w:val="28"/>
          <w:szCs w:val="28"/>
        </w:rPr>
        <w:t>В трехлетней перспективе будет продолжена работа по укреплению доходной базы бюджета области за счет наращивания стабильных доходных источников и мобилизации в бюджет имеющихся резервов.</w:t>
      </w:r>
    </w:p>
    <w:p w:rsidR="00016968" w:rsidRPr="005F2897" w:rsidRDefault="00016968" w:rsidP="00016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2DA">
        <w:rPr>
          <w:sz w:val="28"/>
          <w:szCs w:val="28"/>
        </w:rPr>
        <w:t xml:space="preserve">Продолжится взаимодействие органов власти </w:t>
      </w:r>
      <w:r w:rsidR="008A2918">
        <w:rPr>
          <w:sz w:val="28"/>
          <w:szCs w:val="28"/>
        </w:rPr>
        <w:t>Ленинского сельского поселения</w:t>
      </w:r>
      <w:r w:rsidRPr="005D42DA">
        <w:rPr>
          <w:sz w:val="28"/>
          <w:szCs w:val="28"/>
        </w:rPr>
        <w:t xml:space="preserve"> с</w:t>
      </w:r>
      <w:r>
        <w:rPr>
          <w:sz w:val="28"/>
          <w:szCs w:val="28"/>
          <w:lang w:val="en-US"/>
        </w:rPr>
        <w:t> </w:t>
      </w:r>
      <w:r w:rsidRPr="005D42DA">
        <w:rPr>
          <w:sz w:val="28"/>
          <w:szCs w:val="28"/>
        </w:rPr>
        <w:t>федеральными органами власти и органами</w:t>
      </w:r>
      <w:r w:rsidRPr="005D42DA">
        <w:rPr>
          <w:color w:val="000000"/>
          <w:sz w:val="28"/>
          <w:szCs w:val="28"/>
        </w:rPr>
        <w:t xml:space="preserve"> местного самоуправления в</w:t>
      </w:r>
      <w:r>
        <w:rPr>
          <w:color w:val="000000"/>
          <w:sz w:val="28"/>
          <w:szCs w:val="28"/>
          <w:lang w:val="en-US"/>
        </w:rPr>
        <w:t> </w:t>
      </w:r>
      <w:r w:rsidRPr="005D42DA">
        <w:rPr>
          <w:color w:val="000000"/>
          <w:sz w:val="28"/>
          <w:szCs w:val="28"/>
        </w:rPr>
        <w:t>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  <w:r w:rsidRPr="005F2897">
        <w:rPr>
          <w:color w:val="000000"/>
          <w:sz w:val="28"/>
          <w:szCs w:val="28"/>
        </w:rPr>
        <w:t xml:space="preserve"> </w:t>
      </w:r>
    </w:p>
    <w:p w:rsidR="00016968" w:rsidRPr="00A85EA5" w:rsidRDefault="00016968" w:rsidP="0001696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016968" w:rsidRDefault="00016968" w:rsidP="000169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016968" w:rsidRPr="00A85EA5" w:rsidRDefault="00016968" w:rsidP="00016968">
      <w:pPr>
        <w:widowControl w:val="0"/>
        <w:jc w:val="center"/>
        <w:rPr>
          <w:sz w:val="28"/>
          <w:szCs w:val="28"/>
        </w:rPr>
      </w:pPr>
    </w:p>
    <w:p w:rsidR="00016968" w:rsidRPr="00A85EA5" w:rsidRDefault="005A6AAE" w:rsidP="000169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</w:t>
      </w:r>
      <w:r w:rsidR="00016968"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:rsidR="00016968" w:rsidRPr="00A85EA5" w:rsidRDefault="00016968" w:rsidP="000169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016968" w:rsidRPr="00A85EA5" w:rsidRDefault="00016968" w:rsidP="000169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1696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</w:t>
      </w:r>
      <w:r>
        <w:rPr>
          <w:sz w:val="28"/>
          <w:szCs w:val="28"/>
        </w:rPr>
        <w:t>подходов бюджетной политики в области социальной сферы предусмотрено увеличение уровня доходов граждан.</w:t>
      </w:r>
    </w:p>
    <w:p w:rsidR="00016968" w:rsidRPr="00A85EA5" w:rsidRDefault="00016968" w:rsidP="000169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A85EA5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ы</w:t>
      </w:r>
      <w:r w:rsidRPr="00A85EA5">
        <w:rPr>
          <w:sz w:val="28"/>
          <w:szCs w:val="28"/>
        </w:rPr>
        <w:t xml:space="preserve"> труда </w:t>
      </w:r>
      <w:r>
        <w:rPr>
          <w:sz w:val="28"/>
          <w:szCs w:val="28"/>
        </w:rPr>
        <w:t>работникам бюджетной сферы планируется согласно у</w:t>
      </w:r>
      <w:r w:rsidRPr="00A85EA5">
        <w:rPr>
          <w:sz w:val="28"/>
          <w:szCs w:val="28"/>
        </w:rPr>
        <w:t>каз</w:t>
      </w:r>
      <w:r>
        <w:rPr>
          <w:sz w:val="28"/>
          <w:szCs w:val="28"/>
        </w:rPr>
        <w:t>ам</w:t>
      </w:r>
      <w:r w:rsidRPr="00A85EA5">
        <w:rPr>
          <w:sz w:val="28"/>
          <w:szCs w:val="28"/>
        </w:rPr>
        <w:t xml:space="preserve">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>
        <w:rPr>
          <w:sz w:val="28"/>
          <w:szCs w:val="28"/>
        </w:rPr>
        <w:t xml:space="preserve"> 2012 – </w:t>
      </w:r>
      <w:r w:rsidRPr="00A85EA5">
        <w:rPr>
          <w:sz w:val="28"/>
          <w:szCs w:val="28"/>
        </w:rPr>
        <w:t>2017 годы» и от 28.12.2012 № 1688 «О некоторых мерах по</w:t>
      </w:r>
      <w:r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реализации государственной политики в сфере защиты детей-сирот и детей, оставшихся без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попечения родителей» </w:t>
      </w:r>
      <w:r>
        <w:rPr>
          <w:sz w:val="28"/>
          <w:szCs w:val="28"/>
        </w:rPr>
        <w:t xml:space="preserve">с учетом </w:t>
      </w:r>
      <w:r w:rsidRPr="00B878F9">
        <w:rPr>
          <w:sz w:val="28"/>
          <w:szCs w:val="28"/>
        </w:rPr>
        <w:t>необходимости сохранения соотношения средней заработной платы отдельных категорий работников</w:t>
      </w:r>
      <w:r>
        <w:rPr>
          <w:sz w:val="28"/>
          <w:szCs w:val="28"/>
        </w:rPr>
        <w:t xml:space="preserve"> </w:t>
      </w:r>
      <w:r w:rsidRPr="00B878F9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 </w:t>
      </w:r>
      <w:r w:rsidRPr="00B878F9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  <w:lang w:val="en-US"/>
        </w:rPr>
        <w:t> </w:t>
      </w:r>
      <w:r w:rsidRPr="00B878F9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  <w:lang w:val="en-US"/>
        </w:rPr>
        <w:t> </w:t>
      </w:r>
      <w:r w:rsidR="008A2918">
        <w:rPr>
          <w:sz w:val="28"/>
          <w:szCs w:val="28"/>
        </w:rPr>
        <w:t>Ленинского сельского поселения</w:t>
      </w:r>
      <w:r w:rsidRPr="00B878F9">
        <w:rPr>
          <w:sz w:val="28"/>
          <w:szCs w:val="28"/>
        </w:rPr>
        <w:t xml:space="preserve"> на 2023 – 2025 годы</w:t>
      </w:r>
      <w:r w:rsidRPr="00A85EA5">
        <w:rPr>
          <w:sz w:val="28"/>
          <w:szCs w:val="28"/>
        </w:rPr>
        <w:t>.</w:t>
      </w:r>
    </w:p>
    <w:p w:rsidR="00016968" w:rsidRPr="00A85EA5" w:rsidRDefault="00016968" w:rsidP="00016968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государственных учреждений </w:t>
      </w:r>
      <w:r w:rsidR="008A2918">
        <w:rPr>
          <w:sz w:val="28"/>
          <w:szCs w:val="28"/>
        </w:rPr>
        <w:t>Ленинского сельского поселения</w:t>
      </w:r>
      <w:r w:rsidRPr="00A85EA5">
        <w:rPr>
          <w:sz w:val="28"/>
          <w:szCs w:val="28"/>
        </w:rPr>
        <w:t xml:space="preserve"> и муниципальных учреждений (в части </w:t>
      </w:r>
      <w:r w:rsidRPr="00B878F9">
        <w:rPr>
          <w:sz w:val="28"/>
          <w:szCs w:val="28"/>
        </w:rPr>
        <w:t>субвенций и субсидий</w:t>
      </w:r>
      <w:r w:rsidRPr="00B878F9">
        <w:rPr>
          <w:b/>
          <w:sz w:val="28"/>
          <w:szCs w:val="28"/>
        </w:rPr>
        <w:t xml:space="preserve"> </w:t>
      </w:r>
      <w:proofErr w:type="spellStart"/>
      <w:r w:rsidR="008A2918">
        <w:rPr>
          <w:sz w:val="28"/>
          <w:szCs w:val="28"/>
        </w:rPr>
        <w:t>местного</w:t>
      </w:r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>),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</w:t>
      </w:r>
      <w:r>
        <w:rPr>
          <w:sz w:val="28"/>
          <w:szCs w:val="28"/>
        </w:rPr>
        <w:t xml:space="preserve">расходов на уровень инфляции </w:t>
      </w:r>
      <w:r w:rsidRPr="00213F15">
        <w:rPr>
          <w:sz w:val="28"/>
          <w:szCs w:val="28"/>
        </w:rPr>
        <w:br/>
      </w:r>
      <w:r>
        <w:rPr>
          <w:sz w:val="28"/>
          <w:szCs w:val="28"/>
        </w:rPr>
        <w:t>в 2023 – 2025 годах, утвержденный</w:t>
      </w:r>
      <w:r w:rsidRPr="00A85EA5">
        <w:rPr>
          <w:sz w:val="28"/>
          <w:szCs w:val="28"/>
        </w:rPr>
        <w:t xml:space="preserve"> </w:t>
      </w:r>
      <w:hyperlink r:id="rId10" w:history="1">
        <w:r w:rsidRPr="00A85EA5">
          <w:rPr>
            <w:sz w:val="28"/>
            <w:szCs w:val="28"/>
          </w:rPr>
          <w:t>прогноз</w:t>
        </w:r>
        <w:r>
          <w:rPr>
            <w:sz w:val="28"/>
            <w:szCs w:val="28"/>
          </w:rPr>
          <w:t>ом</w:t>
        </w:r>
      </w:hyperlink>
      <w:r w:rsidRPr="00A85EA5">
        <w:rPr>
          <w:sz w:val="28"/>
          <w:szCs w:val="28"/>
        </w:rPr>
        <w:t xml:space="preserve"> социально-экономического разви</w:t>
      </w:r>
      <w:r>
        <w:rPr>
          <w:sz w:val="28"/>
          <w:szCs w:val="28"/>
        </w:rPr>
        <w:t xml:space="preserve">тия </w:t>
      </w:r>
      <w:r w:rsidR="008A2918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на 2023 –</w:t>
      </w:r>
      <w:r w:rsidRPr="00A85EA5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годы.</w:t>
      </w:r>
    </w:p>
    <w:p w:rsidR="00016968" w:rsidRPr="00A85EA5" w:rsidRDefault="00016968" w:rsidP="00016968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</w:t>
      </w:r>
      <w:r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1" w:history="1">
        <w:r w:rsidRPr="00A85EA5">
          <w:rPr>
            <w:sz w:val="28"/>
            <w:szCs w:val="28"/>
          </w:rPr>
          <w:t>статью</w:t>
        </w:r>
        <w:r>
          <w:rPr>
            <w:sz w:val="28"/>
            <w:szCs w:val="28"/>
            <w:lang w:val="en-US"/>
          </w:rPr>
          <w:t> </w:t>
        </w:r>
        <w:r w:rsidRPr="00A85EA5">
          <w:rPr>
            <w:sz w:val="28"/>
            <w:szCs w:val="28"/>
          </w:rPr>
          <w:t>1</w:t>
        </w:r>
      </w:hyperlink>
      <w:r>
        <w:rPr>
          <w:lang w:val="en-US"/>
        </w:rPr>
        <w:t> </w:t>
      </w:r>
      <w:r w:rsidRPr="00A85EA5">
        <w:rPr>
          <w:sz w:val="28"/>
          <w:szCs w:val="28"/>
        </w:rPr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016968" w:rsidRPr="00A85EA5" w:rsidRDefault="00016968" w:rsidP="000169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968" w:rsidRDefault="00016968" w:rsidP="000169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16968" w:rsidRPr="00A85EA5" w:rsidRDefault="00016968" w:rsidP="0001696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2.3.4. Культура</w:t>
      </w:r>
    </w:p>
    <w:p w:rsidR="00016968" w:rsidRPr="00A85EA5" w:rsidRDefault="00016968" w:rsidP="0001696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016968" w:rsidRPr="00265A9F" w:rsidRDefault="00016968" w:rsidP="00016968">
      <w:pPr>
        <w:widowControl w:val="0"/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265A9F">
        <w:rPr>
          <w:sz w:val="28"/>
          <w:szCs w:val="28"/>
        </w:rPr>
        <w:t>Продолжится финансовое обеспечение деятельности государственных учреждени</w:t>
      </w:r>
      <w:r w:rsidR="008C3EFC">
        <w:rPr>
          <w:sz w:val="28"/>
          <w:szCs w:val="28"/>
        </w:rPr>
        <w:t xml:space="preserve">й культуры, </w:t>
      </w:r>
      <w:proofErr w:type="gramStart"/>
      <w:r w:rsidR="008C3EFC">
        <w:rPr>
          <w:sz w:val="28"/>
          <w:szCs w:val="28"/>
        </w:rPr>
        <w:t xml:space="preserve">проведение </w:t>
      </w:r>
      <w:r w:rsidRPr="00265A9F">
        <w:rPr>
          <w:sz w:val="28"/>
          <w:szCs w:val="28"/>
        </w:rPr>
        <w:t xml:space="preserve"> мероприятий</w:t>
      </w:r>
      <w:proofErr w:type="gramEnd"/>
      <w:r w:rsidRPr="00265A9F">
        <w:rPr>
          <w:sz w:val="28"/>
          <w:szCs w:val="28"/>
        </w:rPr>
        <w:t xml:space="preserve"> в области культуры.</w:t>
      </w:r>
    </w:p>
    <w:p w:rsidR="00016968" w:rsidRPr="00265A9F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задачей</w:t>
      </w:r>
      <w:r w:rsidRPr="00933A7C">
        <w:rPr>
          <w:sz w:val="28"/>
          <w:szCs w:val="28"/>
        </w:rPr>
        <w:t xml:space="preserve"> </w:t>
      </w:r>
      <w:r w:rsidRPr="00265A9F">
        <w:rPr>
          <w:sz w:val="28"/>
          <w:szCs w:val="28"/>
        </w:rPr>
        <w:t xml:space="preserve">является охрана и сохранение объектов культурного наследия </w:t>
      </w:r>
      <w:r w:rsidR="008A2918">
        <w:rPr>
          <w:sz w:val="28"/>
          <w:szCs w:val="28"/>
        </w:rPr>
        <w:t>Ленинского сельского поселения</w:t>
      </w:r>
      <w:r w:rsidRPr="00265A9F">
        <w:rPr>
          <w:sz w:val="28"/>
          <w:szCs w:val="28"/>
        </w:rPr>
        <w:t>: разработка проектов предметов охраны объектов культурного наследия регионального значения.</w:t>
      </w:r>
    </w:p>
    <w:p w:rsidR="00016968" w:rsidRDefault="00016968" w:rsidP="008C3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C3C">
        <w:rPr>
          <w:sz w:val="28"/>
          <w:szCs w:val="28"/>
        </w:rPr>
        <w:t xml:space="preserve"> </w:t>
      </w:r>
    </w:p>
    <w:p w:rsidR="00016968" w:rsidRPr="00A85EA5" w:rsidRDefault="00016968" w:rsidP="000169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2.3.5. Физическая культура и спорт</w:t>
      </w:r>
    </w:p>
    <w:p w:rsidR="00016968" w:rsidRPr="00A85EA5" w:rsidRDefault="00016968" w:rsidP="000169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968" w:rsidRDefault="00016968" w:rsidP="00016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реализация плана мероприятий по обеспечению финансирования учреждений, осуществляющих спортивную подготовк</w:t>
      </w:r>
      <w:r w:rsidR="008C3EFC">
        <w:rPr>
          <w:sz w:val="28"/>
          <w:szCs w:val="28"/>
        </w:rPr>
        <w:t xml:space="preserve">у, в соответствии с </w:t>
      </w:r>
      <w:r>
        <w:rPr>
          <w:sz w:val="28"/>
          <w:szCs w:val="28"/>
        </w:rPr>
        <w:t>стандартами спортивной подготовки по видам спорта и программами спортивной подготовки.</w:t>
      </w:r>
    </w:p>
    <w:p w:rsidR="00016968" w:rsidRDefault="00016968" w:rsidP="00016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развития массового спорта планируется создание «умных» спортивных площадок. Благодаря встроенной в них специальной мультимедийной системе пользователи смогут правильно выстроить тренировки, используя эффективные упражнения. </w:t>
      </w:r>
    </w:p>
    <w:p w:rsidR="00016968" w:rsidRPr="00A85EA5" w:rsidRDefault="00016968" w:rsidP="00016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подготовки спортсменов </w:t>
      </w:r>
      <w:r w:rsidR="008A2918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будет продолжена закупка современного спортивно-технологического оборудования.</w:t>
      </w:r>
    </w:p>
    <w:p w:rsidR="00016968" w:rsidRDefault="00016968" w:rsidP="000169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16968" w:rsidRPr="00A85EA5" w:rsidRDefault="00016968" w:rsidP="000169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2.4. Национальная экономика и модернизация</w:t>
      </w:r>
    </w:p>
    <w:p w:rsidR="00016968" w:rsidRPr="00A85EA5" w:rsidRDefault="00016968" w:rsidP="000169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жилищно-коммунального хозяйства</w:t>
      </w:r>
    </w:p>
    <w:p w:rsidR="00016968" w:rsidRPr="00A85EA5" w:rsidRDefault="00016968" w:rsidP="000169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968" w:rsidRPr="00A0105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968" w:rsidRPr="00A01058" w:rsidRDefault="00016968" w:rsidP="000169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1058">
        <w:rPr>
          <w:sz w:val="28"/>
          <w:szCs w:val="28"/>
        </w:rPr>
        <w:t>2.4.3. Жилищно-коммунальное хозяйство</w:t>
      </w:r>
    </w:p>
    <w:p w:rsidR="00016968" w:rsidRPr="00A01058" w:rsidRDefault="00016968" w:rsidP="000169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968" w:rsidRPr="00A0105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058">
        <w:rPr>
          <w:sz w:val="28"/>
          <w:szCs w:val="28"/>
        </w:rPr>
        <w:t>На 2023 год и на плановый период 2024 и 2025 годов планируется значительная поддержка жилищно-коммунального хозяйства, в том числе на мероприятия по:</w:t>
      </w:r>
    </w:p>
    <w:p w:rsidR="00016968" w:rsidRPr="00A0105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058">
        <w:rPr>
          <w:sz w:val="28"/>
          <w:szCs w:val="28"/>
        </w:rPr>
        <w:t>ликвидации аварийного жилищного фонда;</w:t>
      </w:r>
    </w:p>
    <w:p w:rsidR="00016968" w:rsidRPr="00A0105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058">
        <w:rPr>
          <w:sz w:val="28"/>
          <w:szCs w:val="28"/>
        </w:rPr>
        <w:t>капитальному ремонту многоквартирных домов;</w:t>
      </w:r>
    </w:p>
    <w:p w:rsidR="00016968" w:rsidRPr="00A0105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058">
        <w:rPr>
          <w:sz w:val="28"/>
          <w:szCs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016968" w:rsidRPr="00A0105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058">
        <w:rPr>
          <w:sz w:val="28"/>
          <w:szCs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016968" w:rsidRPr="00A0105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01058">
        <w:rPr>
          <w:spacing w:val="-4"/>
          <w:sz w:val="28"/>
          <w:szCs w:val="28"/>
        </w:rPr>
        <w:t>разработке проектов рекультивации загрязненных земельных участков (полигонов ТКО).</w:t>
      </w:r>
    </w:p>
    <w:p w:rsidR="00016968" w:rsidRPr="00A0105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01058">
        <w:rPr>
          <w:spacing w:val="-4"/>
          <w:sz w:val="28"/>
          <w:szCs w:val="28"/>
        </w:rPr>
        <w:t xml:space="preserve">При поддержке из федерального бюджета будет </w:t>
      </w:r>
      <w:r>
        <w:rPr>
          <w:spacing w:val="-4"/>
          <w:sz w:val="28"/>
          <w:szCs w:val="28"/>
        </w:rPr>
        <w:t>обеспечена</w:t>
      </w:r>
      <w:r w:rsidRPr="00A01058">
        <w:rPr>
          <w:spacing w:val="-4"/>
          <w:sz w:val="28"/>
          <w:szCs w:val="28"/>
        </w:rPr>
        <w:t xml:space="preserve"> реализация мероприятий по ликвидации несанкционированных свалок в границах городов и</w:t>
      </w:r>
      <w:r>
        <w:rPr>
          <w:spacing w:val="-4"/>
          <w:sz w:val="28"/>
          <w:szCs w:val="28"/>
        </w:rPr>
        <w:t> </w:t>
      </w:r>
      <w:r w:rsidRPr="00A01058">
        <w:rPr>
          <w:spacing w:val="-4"/>
          <w:sz w:val="28"/>
          <w:szCs w:val="28"/>
        </w:rPr>
        <w:t>наиболее опасных объектов накопленного экологического вреда окружающей среде.</w:t>
      </w:r>
    </w:p>
    <w:p w:rsidR="00016968" w:rsidRPr="00A0105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058">
        <w:rPr>
          <w:sz w:val="28"/>
          <w:szCs w:val="28"/>
        </w:rPr>
        <w:t>Продолжится оказание государственной поддержки в приобретении жилья многодетным семьям, в том числе в виде предоставления земельных сертификатов на улучшение жилищных условий молодым семьям, семьям, проживающим в сельской местности, а также реализация мер поддержки пострадавших участников долевого строительства.</w:t>
      </w:r>
    </w:p>
    <w:p w:rsidR="00016968" w:rsidRPr="00213F15" w:rsidRDefault="00016968" w:rsidP="000169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16968" w:rsidRPr="00A01058" w:rsidRDefault="00016968" w:rsidP="000169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>3.</w:t>
      </w:r>
      <w:r w:rsidRPr="00A01058">
        <w:rPr>
          <w:sz w:val="28"/>
          <w:szCs w:val="28"/>
        </w:rPr>
        <w:t> </w:t>
      </w:r>
      <w:r w:rsidRPr="00A01058">
        <w:rPr>
          <w:color w:val="000000"/>
          <w:sz w:val="28"/>
          <w:szCs w:val="28"/>
        </w:rPr>
        <w:t>Повышение эффективности</w:t>
      </w:r>
    </w:p>
    <w:p w:rsidR="00016968" w:rsidRPr="00A01058" w:rsidRDefault="00016968" w:rsidP="000169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 xml:space="preserve">и </w:t>
      </w:r>
      <w:proofErr w:type="spellStart"/>
      <w:r w:rsidRPr="00A01058">
        <w:rPr>
          <w:color w:val="000000"/>
          <w:sz w:val="28"/>
          <w:szCs w:val="28"/>
        </w:rPr>
        <w:t>приоритизация</w:t>
      </w:r>
      <w:proofErr w:type="spellEnd"/>
      <w:r w:rsidRPr="00A01058">
        <w:rPr>
          <w:color w:val="000000"/>
          <w:sz w:val="28"/>
          <w:szCs w:val="28"/>
        </w:rPr>
        <w:t xml:space="preserve"> бюджетных расходов</w:t>
      </w:r>
    </w:p>
    <w:p w:rsidR="00016968" w:rsidRPr="00A01058" w:rsidRDefault="00016968" w:rsidP="000169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16968" w:rsidRPr="00A85EA5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016968" w:rsidRPr="00A85EA5" w:rsidRDefault="00016968" w:rsidP="00016968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8A2918">
        <w:rPr>
          <w:rFonts w:ascii="Times New Roman" w:hAnsi="Times New Roman" w:cs="Times New Roman"/>
          <w:sz w:val="28"/>
          <w:szCs w:val="28"/>
        </w:rPr>
        <w:t>местного</w:t>
      </w:r>
      <w:r w:rsidR="00735CC6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бюджета является обеспечение всех конституционных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016968" w:rsidRPr="00A85EA5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создания условий для эффективного использования средств </w:t>
      </w:r>
      <w:r w:rsidR="008A2918">
        <w:rPr>
          <w:rFonts w:ascii="Times New Roman" w:hAnsi="Times New Roman" w:cs="Times New Roman"/>
          <w:sz w:val="28"/>
          <w:szCs w:val="28"/>
        </w:rPr>
        <w:t>местного</w:t>
      </w:r>
      <w:r w:rsidR="00735CC6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бюджета и мобилизации ресурсов продолжится применение следующих основных подходов:</w:t>
      </w:r>
    </w:p>
    <w:p w:rsidR="00016968" w:rsidRPr="00A85EA5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8A2918">
        <w:rPr>
          <w:rFonts w:ascii="Times New Roman" w:hAnsi="Times New Roman" w:cs="Times New Roman"/>
          <w:sz w:val="28"/>
          <w:szCs w:val="28"/>
        </w:rPr>
        <w:t>местного</w:t>
      </w:r>
      <w:r w:rsidR="00735CC6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бюджета исходя из установленных приоритетов;</w:t>
      </w:r>
    </w:p>
    <w:p w:rsidR="00016968" w:rsidRPr="00A85EA5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A2918">
        <w:rPr>
          <w:rFonts w:ascii="Times New Roman" w:hAnsi="Times New Roman" w:cs="Times New Roman"/>
          <w:sz w:val="28"/>
          <w:szCs w:val="28"/>
        </w:rPr>
        <w:t>местного</w:t>
      </w:r>
      <w:r w:rsidR="00735CC6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государственных программ </w:t>
      </w:r>
      <w:r w:rsidR="008A2918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016968" w:rsidRPr="00A85EA5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9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016968" w:rsidRPr="00A85EA5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не</w:t>
      </w:r>
      <w:r w:rsidR="00735CC6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016968" w:rsidRPr="00F526B8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26B8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016968" w:rsidRPr="00A85EA5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B8">
        <w:rPr>
          <w:rFonts w:ascii="Times New Roman" w:hAnsi="Times New Roman" w:cs="Times New Roman"/>
          <w:sz w:val="28"/>
          <w:szCs w:val="28"/>
        </w:rPr>
        <w:t>повышение эффективности расходов</w:t>
      </w:r>
      <w:r w:rsidRPr="00A85EA5">
        <w:rPr>
          <w:rFonts w:ascii="Times New Roman" w:hAnsi="Times New Roman" w:cs="Times New Roman"/>
          <w:sz w:val="28"/>
          <w:szCs w:val="28"/>
        </w:rPr>
        <w:t xml:space="preserve"> в части предоставления средств </w:t>
      </w:r>
      <w:r w:rsidR="008A2918">
        <w:rPr>
          <w:rFonts w:ascii="Times New Roman" w:hAnsi="Times New Roman" w:cs="Times New Roman"/>
          <w:sz w:val="28"/>
          <w:szCs w:val="28"/>
        </w:rPr>
        <w:t>местного</w:t>
      </w:r>
      <w:r w:rsidR="00735CC6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бюджета внебюджетному сектору экономики;</w:t>
      </w:r>
    </w:p>
    <w:p w:rsidR="00016968" w:rsidRPr="00A85EA5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016968" w:rsidRDefault="00016968" w:rsidP="0001696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016968" w:rsidRPr="00A85EA5" w:rsidRDefault="00016968" w:rsidP="0001696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016968" w:rsidRPr="00A85EA5" w:rsidRDefault="00016968" w:rsidP="0001696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016968" w:rsidRPr="00A85EA5" w:rsidRDefault="00016968" w:rsidP="0001696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016968" w:rsidRPr="00667CCD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бюджетов муниципальных образований.</w:t>
      </w:r>
    </w:p>
    <w:p w:rsidR="00016968" w:rsidRPr="00667CCD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В целях повышения финансовой самостоятельности бюджетов муниципальных образований, стимулирования местных администраций 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увеличению собственной доходной базы будет продолжено установление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постоянной основе единых нормативов отчислений в бюджеты муниципальных образований от:</w:t>
      </w:r>
    </w:p>
    <w:p w:rsidR="00016968" w:rsidRPr="00667CCD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CCD">
        <w:rPr>
          <w:sz w:val="28"/>
          <w:szCs w:val="28"/>
        </w:rPr>
        <w:t>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патента;</w:t>
      </w:r>
    </w:p>
    <w:p w:rsidR="00016968" w:rsidRPr="00667CCD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 xml:space="preserve">налога, взимаемого в связи с применением упрощенной системы налогообложения; </w:t>
      </w:r>
    </w:p>
    <w:p w:rsidR="00016968" w:rsidRPr="00667CCD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 xml:space="preserve">транспортного налога; </w:t>
      </w:r>
    </w:p>
    <w:p w:rsidR="00016968" w:rsidRPr="00667CCD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 xml:space="preserve">государственной пошлины за предоставление документов через МФЦ; </w:t>
      </w:r>
    </w:p>
    <w:p w:rsidR="00016968" w:rsidRPr="00667CCD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CCD">
        <w:rPr>
          <w:sz w:val="28"/>
          <w:szCs w:val="28"/>
        </w:rPr>
        <w:t xml:space="preserve">платы за негативное воздействие на окружающую среду. </w:t>
      </w:r>
    </w:p>
    <w:p w:rsidR="00016968" w:rsidRPr="00667CCD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CCD">
        <w:rPr>
          <w:rFonts w:ascii="Times New Roman" w:hAnsi="Times New Roman" w:cs="Times New Roman"/>
          <w:sz w:val="28"/>
          <w:szCs w:val="28"/>
        </w:rPr>
        <w:t xml:space="preserve"> планируется продолжить предоставление муниципальным образованиям межбюджетных трансфертов стимулирующего характера исходя из дополнительно поступивших в областной бюджет доходов от реализуемых на </w:t>
      </w:r>
      <w:r w:rsidRPr="00667CCD">
        <w:rPr>
          <w:rFonts w:ascii="Times New Roman" w:hAnsi="Times New Roman" w:cs="Times New Roman"/>
          <w:sz w:val="28"/>
          <w:szCs w:val="28"/>
        </w:rPr>
        <w:lastRenderedPageBreak/>
        <w:t>территориях муниципальных образований проектов, направленных на достижение целей, показателей национальных, федеральных и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а также освоения средств областной финансовой поддержки </w:t>
      </w:r>
      <w:r w:rsidRPr="00667C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CCD">
        <w:rPr>
          <w:rFonts w:ascii="Times New Roman" w:hAnsi="Times New Roman" w:cs="Times New Roman"/>
          <w:sz w:val="28"/>
          <w:szCs w:val="28"/>
        </w:rPr>
        <w:t xml:space="preserve"> </w:t>
      </w:r>
      <w:r w:rsidR="00642988" w:rsidRPr="00667CCD">
        <w:rPr>
          <w:rFonts w:ascii="Times New Roman" w:hAnsi="Times New Roman" w:cs="Times New Roman"/>
          <w:sz w:val="28"/>
          <w:szCs w:val="28"/>
        </w:rPr>
        <w:t>установленном Правительством</w:t>
      </w:r>
      <w:r w:rsidRPr="00667CCD">
        <w:rPr>
          <w:rFonts w:ascii="Times New Roman" w:hAnsi="Times New Roman" w:cs="Times New Roman"/>
          <w:sz w:val="28"/>
          <w:szCs w:val="28"/>
        </w:rPr>
        <w:t xml:space="preserve"> </w:t>
      </w:r>
      <w:r w:rsidR="00642988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67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968" w:rsidRPr="00667CCD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Предоставление бюджетам муниципальных образований дотации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будет осуществляться с учетом итогов инвентаризации расходных полномочий органов местного самоуправления по данным реестров расходных обязательств, а также необходимости финансового обеспечения расходных обязательств муниципальных образований, возникающих в связи с изменением сети муниципальных учреждений.  </w:t>
      </w:r>
    </w:p>
    <w:p w:rsidR="00016968" w:rsidRPr="00667CCD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Продолжится практика замещения части дотации на выравнивание бюджетной обеспеченности муниципальных образований дополнительными нормативами отчислений от налога на доходы физических лиц, за исключением налога на доходы физических лиц, уплачиваемого иностранными гражданами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виде фиксированного авансового платежа при осуществлении ими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 трудовой деятельности на основании патента. </w:t>
      </w:r>
    </w:p>
    <w:p w:rsidR="00016968" w:rsidRPr="00667CCD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В целях повышения качества управления муниципальными финансами, повышения ответственности органов местного самоуправления за проводимую бюджетную политику, в том числе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7CCD">
        <w:rPr>
          <w:rFonts w:ascii="Times New Roman" w:hAnsi="Times New Roman" w:cs="Times New Roman"/>
          <w:sz w:val="28"/>
          <w:szCs w:val="28"/>
        </w:rPr>
        <w:t xml:space="preserve"> финансовыми ресурсами первоочередных социально значимых расходов местных бюджетов, продолжится практика заключения с главами администраций дотационных муниципальных образований соглашений, предусматривающих мероприятия по социально-экономическому развитию и оздоровлению муниципальных финансов, а также проведение оценки качества управления бюджетным процессом в муниципальных образованиях </w:t>
      </w:r>
      <w:r w:rsidR="008A2918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667CCD">
        <w:rPr>
          <w:rFonts w:ascii="Times New Roman" w:hAnsi="Times New Roman" w:cs="Times New Roman"/>
          <w:sz w:val="28"/>
          <w:szCs w:val="28"/>
        </w:rPr>
        <w:t>.</w:t>
      </w:r>
    </w:p>
    <w:p w:rsidR="00016968" w:rsidRPr="00667CCD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CCD">
        <w:rPr>
          <w:sz w:val="28"/>
          <w:szCs w:val="28"/>
        </w:rPr>
        <w:t>В связи с этим продолжится мониторинг планирования и исполнения бюджетов муниципальных образований, контроль за соблюдением требований бюджетного законодательства, своевременным исполнением принятых расходных обязательств.</w:t>
      </w:r>
    </w:p>
    <w:p w:rsidR="00016968" w:rsidRPr="00667CCD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CCD">
        <w:rPr>
          <w:sz w:val="28"/>
          <w:szCs w:val="28"/>
        </w:rPr>
        <w:t xml:space="preserve">Выделение субсидий из </w:t>
      </w:r>
      <w:r w:rsidR="008A2918">
        <w:rPr>
          <w:sz w:val="28"/>
          <w:szCs w:val="28"/>
        </w:rPr>
        <w:t>местного</w:t>
      </w:r>
      <w:r w:rsidR="00AA5782">
        <w:rPr>
          <w:sz w:val="28"/>
          <w:szCs w:val="28"/>
        </w:rPr>
        <w:t xml:space="preserve"> </w:t>
      </w:r>
      <w:r w:rsidRPr="00667CCD">
        <w:rPr>
          <w:sz w:val="28"/>
          <w:szCs w:val="28"/>
        </w:rPr>
        <w:t xml:space="preserve">бюджета будет осуществляться в рамках государственных программ </w:t>
      </w:r>
      <w:r w:rsidR="008A2918">
        <w:rPr>
          <w:sz w:val="28"/>
          <w:szCs w:val="28"/>
        </w:rPr>
        <w:t>Ленинского сельского поселения</w:t>
      </w:r>
      <w:r w:rsidRPr="00667CCD">
        <w:rPr>
          <w:sz w:val="28"/>
          <w:szCs w:val="28"/>
        </w:rPr>
        <w:t xml:space="preserve"> на основании перечня субсидий бюджетам муниципальных образований </w:t>
      </w:r>
      <w:r w:rsidR="008A2918">
        <w:rPr>
          <w:sz w:val="28"/>
          <w:szCs w:val="28"/>
        </w:rPr>
        <w:t>Ленинского сельского поселения</w:t>
      </w:r>
      <w:r w:rsidRPr="00667CCD">
        <w:rPr>
          <w:sz w:val="28"/>
          <w:szCs w:val="28"/>
        </w:rPr>
        <w:t xml:space="preserve">, предоставляемых из </w:t>
      </w:r>
      <w:r w:rsidR="008A2918">
        <w:rPr>
          <w:sz w:val="28"/>
          <w:szCs w:val="28"/>
        </w:rPr>
        <w:t>местного</w:t>
      </w:r>
      <w:r w:rsidR="00AA5782">
        <w:rPr>
          <w:sz w:val="28"/>
          <w:szCs w:val="28"/>
        </w:rPr>
        <w:t xml:space="preserve"> </w:t>
      </w:r>
      <w:r w:rsidRPr="00667CCD">
        <w:rPr>
          <w:sz w:val="28"/>
          <w:szCs w:val="28"/>
        </w:rPr>
        <w:t xml:space="preserve">бюджета в целях </w:t>
      </w:r>
      <w:r w:rsidR="00AA5782" w:rsidRPr="00667CCD">
        <w:rPr>
          <w:sz w:val="28"/>
          <w:szCs w:val="28"/>
        </w:rPr>
        <w:t>со финансирования</w:t>
      </w:r>
      <w:r w:rsidRPr="00667CCD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016968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 xml:space="preserve">Планируется сохранить подходы к определению предельных уровней </w:t>
      </w:r>
      <w:proofErr w:type="spellStart"/>
      <w:r w:rsidRPr="00667CC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67CC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при предоставлении субсидий из </w:t>
      </w:r>
      <w:r w:rsidR="008A2918">
        <w:rPr>
          <w:rFonts w:ascii="Times New Roman" w:hAnsi="Times New Roman" w:cs="Times New Roman"/>
          <w:sz w:val="28"/>
          <w:szCs w:val="28"/>
        </w:rPr>
        <w:t>местного</w:t>
      </w:r>
      <w:r w:rsidR="00AA5782">
        <w:rPr>
          <w:rFonts w:ascii="Times New Roman" w:hAnsi="Times New Roman" w:cs="Times New Roman"/>
          <w:sz w:val="28"/>
          <w:szCs w:val="28"/>
        </w:rPr>
        <w:t xml:space="preserve"> </w:t>
      </w:r>
      <w:r w:rsidR="00642988" w:rsidRPr="00667CCD">
        <w:rPr>
          <w:rFonts w:ascii="Times New Roman" w:hAnsi="Times New Roman" w:cs="Times New Roman"/>
          <w:sz w:val="28"/>
          <w:szCs w:val="28"/>
        </w:rPr>
        <w:t>бюджета с</w:t>
      </w:r>
      <w:r w:rsidRPr="00667CCD">
        <w:rPr>
          <w:rFonts w:ascii="Times New Roman" w:hAnsi="Times New Roman" w:cs="Times New Roman"/>
          <w:sz w:val="28"/>
          <w:szCs w:val="28"/>
        </w:rPr>
        <w:t xml:space="preserve"> учетом принятых решений по стимулированию комплексного развития отдельных территорий </w:t>
      </w:r>
      <w:r w:rsidR="008A2918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667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968" w:rsidRPr="00667CCD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В целях создания условий для повышения эффективности использования межбюджетных трансфертов из </w:t>
      </w:r>
      <w:r w:rsidR="008A2918">
        <w:rPr>
          <w:rFonts w:ascii="Times New Roman" w:hAnsi="Times New Roman" w:cs="Times New Roman"/>
          <w:sz w:val="28"/>
          <w:szCs w:val="28"/>
        </w:rPr>
        <w:t>местного</w:t>
      </w:r>
      <w:r w:rsidR="00AA5782">
        <w:rPr>
          <w:rFonts w:ascii="Times New Roman" w:hAnsi="Times New Roman" w:cs="Times New Roman"/>
          <w:sz w:val="28"/>
          <w:szCs w:val="28"/>
        </w:rPr>
        <w:t xml:space="preserve"> </w:t>
      </w:r>
      <w:r w:rsidRPr="00667CCD">
        <w:rPr>
          <w:rFonts w:ascii="Times New Roman" w:hAnsi="Times New Roman" w:cs="Times New Roman"/>
          <w:sz w:val="28"/>
          <w:szCs w:val="28"/>
        </w:rPr>
        <w:t xml:space="preserve">бюджета, качества бюджетного </w:t>
      </w:r>
      <w:r w:rsidRPr="00667CCD">
        <w:rPr>
          <w:rFonts w:ascii="Times New Roman" w:hAnsi="Times New Roman" w:cs="Times New Roman"/>
          <w:sz w:val="28"/>
          <w:szCs w:val="28"/>
        </w:rPr>
        <w:lastRenderedPageBreak/>
        <w:t>планирования максимальное количество межбюджетных трансфертов будет распределено областным законом об областном бюджете на очередной финансовый год и плановый период (за исключением распределяемых на конкурсной основе).</w:t>
      </w:r>
    </w:p>
    <w:p w:rsidR="00016968" w:rsidRPr="00667CCD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 xml:space="preserve">Продолжится предоставление дотации на поддержку мер по обеспечению сбалансированности бюджетов муниципальных образований в порядке, установленном Правительством </w:t>
      </w:r>
      <w:r w:rsidR="008A2918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667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968" w:rsidRPr="00667CCD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>В целях сохранения на достигнутом уровне целевых показателей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оплате труда отдельных категорий работников планируется предоставление дотации на поддержку мер по обеспечению сбалансированности местных бюджетов для частичной компенсации дополнительных расходов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повышение оплаты труда отдельных категорий работников бюджетной сферы в рамках реализации указов Президента Российской Федерации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года.</w:t>
      </w:r>
    </w:p>
    <w:p w:rsidR="00016968" w:rsidRPr="00667CCD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заинтересованности и вовлеченности </w:t>
      </w:r>
      <w:r w:rsidRPr="00667CCD">
        <w:rPr>
          <w:sz w:val="28"/>
          <w:szCs w:val="28"/>
          <w:lang w:eastAsia="ar-SA"/>
        </w:rPr>
        <w:t xml:space="preserve">граждан в </w:t>
      </w:r>
      <w:r>
        <w:rPr>
          <w:sz w:val="28"/>
          <w:szCs w:val="28"/>
          <w:lang w:eastAsia="ar-SA"/>
        </w:rPr>
        <w:t xml:space="preserve">процесс принятия бюджетных решений </w:t>
      </w:r>
      <w:r w:rsidRPr="00667CCD">
        <w:rPr>
          <w:sz w:val="28"/>
          <w:szCs w:val="28"/>
          <w:lang w:eastAsia="ar-SA"/>
        </w:rPr>
        <w:t xml:space="preserve">в областном бюджете </w:t>
      </w:r>
      <w:r w:rsidRPr="00667CCD">
        <w:rPr>
          <w:sz w:val="28"/>
          <w:szCs w:val="28"/>
        </w:rPr>
        <w:t>будут предусмотрены</w:t>
      </w:r>
      <w:r>
        <w:rPr>
          <w:sz w:val="28"/>
          <w:szCs w:val="28"/>
          <w:lang w:eastAsia="ar-SA"/>
        </w:rPr>
        <w:t xml:space="preserve"> </w:t>
      </w:r>
      <w:r w:rsidRPr="00667CCD">
        <w:rPr>
          <w:sz w:val="28"/>
          <w:szCs w:val="28"/>
          <w:lang w:eastAsia="ar-SA"/>
        </w:rPr>
        <w:t xml:space="preserve">субсидии на реализацию </w:t>
      </w:r>
      <w:r w:rsidR="008A2918">
        <w:rPr>
          <w:sz w:val="28"/>
          <w:szCs w:val="28"/>
          <w:lang w:eastAsia="ar-SA"/>
        </w:rPr>
        <w:t>Местного</w:t>
      </w:r>
      <w:r w:rsidR="00642988">
        <w:rPr>
          <w:sz w:val="28"/>
          <w:szCs w:val="28"/>
          <w:lang w:eastAsia="ar-SA"/>
        </w:rPr>
        <w:t xml:space="preserve"> </w:t>
      </w:r>
      <w:r w:rsidRPr="00667CCD">
        <w:rPr>
          <w:sz w:val="28"/>
          <w:szCs w:val="28"/>
          <w:lang w:eastAsia="ar-SA"/>
        </w:rPr>
        <w:t>закона от 01.08.2019 № 178-ЗС «Об</w:t>
      </w:r>
      <w:r>
        <w:rPr>
          <w:sz w:val="28"/>
          <w:szCs w:val="28"/>
          <w:lang w:eastAsia="ar-SA"/>
        </w:rPr>
        <w:t> </w:t>
      </w:r>
      <w:r w:rsidRPr="00667CCD">
        <w:rPr>
          <w:sz w:val="28"/>
          <w:szCs w:val="28"/>
          <w:lang w:eastAsia="ar-SA"/>
        </w:rPr>
        <w:t>инициативных проектах»</w:t>
      </w:r>
      <w:r>
        <w:rPr>
          <w:sz w:val="28"/>
          <w:szCs w:val="28"/>
          <w:lang w:eastAsia="ar-SA"/>
        </w:rPr>
        <w:t xml:space="preserve">, распределение которых осуществляется </w:t>
      </w:r>
      <w:r w:rsidRPr="00667CCD">
        <w:rPr>
          <w:sz w:val="28"/>
          <w:szCs w:val="28"/>
          <w:lang w:eastAsia="ar-SA"/>
        </w:rPr>
        <w:t>при непосредственном участии жителей области.</w:t>
      </w:r>
    </w:p>
    <w:p w:rsidR="00016968" w:rsidRPr="00667CCD" w:rsidRDefault="00016968" w:rsidP="0001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D">
        <w:rPr>
          <w:rFonts w:ascii="Times New Roman" w:hAnsi="Times New Roman" w:cs="Times New Roman"/>
          <w:sz w:val="28"/>
          <w:szCs w:val="28"/>
        </w:rPr>
        <w:t xml:space="preserve">На случай возникновения временных кассовых разрывов бюджетов муниципальных образований в областном бюджете </w:t>
      </w:r>
      <w:r w:rsidR="00642988" w:rsidRPr="00667CCD">
        <w:rPr>
          <w:rFonts w:ascii="Times New Roman" w:hAnsi="Times New Roman" w:cs="Times New Roman"/>
          <w:sz w:val="28"/>
          <w:szCs w:val="28"/>
        </w:rPr>
        <w:t>будут предусмотрены</w:t>
      </w:r>
      <w:r w:rsidRPr="00667CCD">
        <w:rPr>
          <w:rFonts w:ascii="Times New Roman" w:hAnsi="Times New Roman" w:cs="Times New Roman"/>
          <w:sz w:val="28"/>
          <w:szCs w:val="28"/>
        </w:rPr>
        <w:t xml:space="preserve"> ассигнования на предоставление бюджетных кредитов с погашением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7CCD">
        <w:rPr>
          <w:rFonts w:ascii="Times New Roman" w:hAnsi="Times New Roman" w:cs="Times New Roman"/>
          <w:sz w:val="28"/>
          <w:szCs w:val="28"/>
        </w:rPr>
        <w:t>пределах финансового года.</w:t>
      </w:r>
    </w:p>
    <w:p w:rsidR="0001696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CCD">
        <w:rPr>
          <w:sz w:val="28"/>
          <w:szCs w:val="28"/>
        </w:rPr>
        <w:t>Заключение с муниципальными образованиями соглашений, предусматривающих мероприятия по социально-экономическому развитию и</w:t>
      </w:r>
      <w:r>
        <w:rPr>
          <w:sz w:val="28"/>
          <w:szCs w:val="28"/>
        </w:rPr>
        <w:t> </w:t>
      </w:r>
      <w:r w:rsidRPr="00667CCD">
        <w:rPr>
          <w:sz w:val="28"/>
          <w:szCs w:val="28"/>
        </w:rPr>
        <w:t xml:space="preserve">оздоровлению муниципальных финансов, соглашений о предоставлении субсидий из </w:t>
      </w:r>
      <w:r w:rsidR="008A2918">
        <w:rPr>
          <w:sz w:val="28"/>
          <w:szCs w:val="28"/>
        </w:rPr>
        <w:t>местного</w:t>
      </w:r>
      <w:r w:rsidR="00AA5782">
        <w:rPr>
          <w:sz w:val="28"/>
          <w:szCs w:val="28"/>
        </w:rPr>
        <w:t xml:space="preserve"> </w:t>
      </w:r>
      <w:r w:rsidRPr="00667CC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продолжится </w:t>
      </w:r>
      <w:r w:rsidRPr="00667CCD">
        <w:rPr>
          <w:sz w:val="28"/>
          <w:szCs w:val="28"/>
        </w:rPr>
        <w:t xml:space="preserve">посредством автоматизированной </w:t>
      </w:r>
      <w:r>
        <w:rPr>
          <w:sz w:val="28"/>
          <w:szCs w:val="28"/>
        </w:rPr>
        <w:t xml:space="preserve">информационной </w:t>
      </w:r>
      <w:r w:rsidRPr="00667CCD">
        <w:rPr>
          <w:sz w:val="28"/>
          <w:szCs w:val="28"/>
        </w:rPr>
        <w:t xml:space="preserve">системы. </w:t>
      </w:r>
    </w:p>
    <w:p w:rsidR="0001696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начиная с нового бюджетного цикла, посредством указанной </w:t>
      </w:r>
      <w:r w:rsidRPr="00667CCD">
        <w:rPr>
          <w:sz w:val="28"/>
          <w:szCs w:val="28"/>
        </w:rPr>
        <w:t>автоматизированной системы</w:t>
      </w:r>
      <w:r>
        <w:rPr>
          <w:sz w:val="28"/>
          <w:szCs w:val="28"/>
        </w:rPr>
        <w:t xml:space="preserve"> планируется формирование отчетных данных о выполнении условий (обязательств) соглашений.</w:t>
      </w:r>
    </w:p>
    <w:p w:rsidR="00016968" w:rsidRPr="00667CCD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CCD">
        <w:rPr>
          <w:sz w:val="28"/>
          <w:szCs w:val="28"/>
        </w:rPr>
        <w:t xml:space="preserve">Это позволит </w:t>
      </w:r>
      <w:r>
        <w:rPr>
          <w:sz w:val="28"/>
          <w:szCs w:val="28"/>
        </w:rPr>
        <w:t xml:space="preserve">продолжить </w:t>
      </w:r>
      <w:r w:rsidRPr="00667CCD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ение </w:t>
      </w:r>
      <w:r w:rsidRPr="00667CCD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667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электронном виде </w:t>
      </w:r>
      <w:r w:rsidRPr="00667CCD">
        <w:rPr>
          <w:sz w:val="28"/>
          <w:szCs w:val="28"/>
        </w:rPr>
        <w:t xml:space="preserve">реестра </w:t>
      </w:r>
      <w:proofErr w:type="gramStart"/>
      <w:r w:rsidRPr="00667CCD">
        <w:rPr>
          <w:sz w:val="28"/>
          <w:szCs w:val="28"/>
        </w:rPr>
        <w:t xml:space="preserve">соглашений,  </w:t>
      </w:r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r w:rsidRPr="00667CCD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 xml:space="preserve">на всех </w:t>
      </w:r>
      <w:r w:rsidRPr="00667CCD">
        <w:rPr>
          <w:sz w:val="28"/>
          <w:szCs w:val="28"/>
        </w:rPr>
        <w:t>стади</w:t>
      </w:r>
      <w:r>
        <w:rPr>
          <w:sz w:val="28"/>
          <w:szCs w:val="28"/>
        </w:rPr>
        <w:t xml:space="preserve">ях </w:t>
      </w:r>
      <w:r w:rsidRPr="00667CCD">
        <w:rPr>
          <w:sz w:val="28"/>
          <w:szCs w:val="28"/>
        </w:rPr>
        <w:t>жизненного цикла</w:t>
      </w:r>
      <w:r>
        <w:rPr>
          <w:sz w:val="28"/>
          <w:szCs w:val="28"/>
        </w:rPr>
        <w:t xml:space="preserve">. </w:t>
      </w:r>
    </w:p>
    <w:p w:rsidR="00016968" w:rsidRPr="00213F15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968" w:rsidRPr="00A85EA5" w:rsidRDefault="00016968" w:rsidP="00016968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 w:rsidR="008A2918">
        <w:rPr>
          <w:sz w:val="28"/>
          <w:szCs w:val="28"/>
        </w:rPr>
        <w:t>местного</w:t>
      </w:r>
      <w:r w:rsidR="00AA5782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</w:t>
      </w:r>
    </w:p>
    <w:p w:rsidR="00016968" w:rsidRPr="00A85EA5" w:rsidRDefault="00016968" w:rsidP="00016968">
      <w:pPr>
        <w:widowControl w:val="0"/>
        <w:spacing w:line="245" w:lineRule="auto"/>
        <w:jc w:val="center"/>
        <w:rPr>
          <w:sz w:val="28"/>
          <w:szCs w:val="28"/>
        </w:rPr>
      </w:pPr>
    </w:p>
    <w:p w:rsidR="00016968" w:rsidRPr="00B54714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714">
        <w:rPr>
          <w:sz w:val="28"/>
          <w:szCs w:val="28"/>
        </w:rPr>
        <w:t xml:space="preserve">В условиях </w:t>
      </w:r>
      <w:proofErr w:type="spellStart"/>
      <w:r w:rsidRPr="00B54714">
        <w:rPr>
          <w:sz w:val="28"/>
          <w:szCs w:val="28"/>
        </w:rPr>
        <w:t>санкционного</w:t>
      </w:r>
      <w:proofErr w:type="spellEnd"/>
      <w:r w:rsidRPr="00B54714">
        <w:rPr>
          <w:sz w:val="28"/>
          <w:szCs w:val="28"/>
        </w:rPr>
        <w:t xml:space="preserve"> давления, внешних и финансовых ограничений особая роль отводится мероприятиям по обеспечени</w:t>
      </w:r>
      <w:r>
        <w:rPr>
          <w:sz w:val="28"/>
          <w:szCs w:val="28"/>
        </w:rPr>
        <w:t>ю</w:t>
      </w:r>
      <w:r w:rsidRPr="00B54714">
        <w:rPr>
          <w:sz w:val="28"/>
          <w:szCs w:val="28"/>
        </w:rPr>
        <w:t xml:space="preserve"> </w:t>
      </w:r>
      <w:r w:rsidRPr="00893D6D">
        <w:rPr>
          <w:sz w:val="28"/>
          <w:szCs w:val="28"/>
        </w:rPr>
        <w:t xml:space="preserve">бюджетной </w:t>
      </w:r>
      <w:r w:rsidRPr="00893D6D">
        <w:rPr>
          <w:color w:val="222222"/>
          <w:sz w:val="28"/>
          <w:szCs w:val="28"/>
        </w:rPr>
        <w:t>стабильности</w:t>
      </w:r>
      <w:r w:rsidRPr="00893D6D">
        <w:rPr>
          <w:sz w:val="28"/>
          <w:szCs w:val="28"/>
        </w:rPr>
        <w:t xml:space="preserve"> и </w:t>
      </w:r>
      <w:r w:rsidRPr="00B54714">
        <w:rPr>
          <w:sz w:val="28"/>
          <w:szCs w:val="28"/>
        </w:rPr>
        <w:t xml:space="preserve">сбалансированности </w:t>
      </w:r>
      <w:r w:rsidR="008A2918">
        <w:rPr>
          <w:sz w:val="28"/>
          <w:szCs w:val="28"/>
        </w:rPr>
        <w:t>местного</w:t>
      </w:r>
      <w:r w:rsidR="00AA5782">
        <w:rPr>
          <w:sz w:val="28"/>
          <w:szCs w:val="28"/>
        </w:rPr>
        <w:t xml:space="preserve"> </w:t>
      </w:r>
      <w:r w:rsidRPr="00B54714">
        <w:rPr>
          <w:sz w:val="28"/>
          <w:szCs w:val="28"/>
        </w:rPr>
        <w:t xml:space="preserve">бюджета. </w:t>
      </w:r>
    </w:p>
    <w:p w:rsidR="0001696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неопределенностью на финансовых рынках осуществление рыночных заимствований планируется осуществлять в минимальном объеме, рассчитывая в первую очередь на собственные доходы </w:t>
      </w:r>
      <w:r w:rsidR="008A2918">
        <w:rPr>
          <w:sz w:val="28"/>
          <w:szCs w:val="28"/>
        </w:rPr>
        <w:t>местного</w:t>
      </w:r>
      <w:r w:rsidR="00AA578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01696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Рыночным инструментом </w:t>
      </w:r>
      <w:r w:rsidRPr="00A85EA5">
        <w:rPr>
          <w:sz w:val="28"/>
          <w:szCs w:val="28"/>
        </w:rPr>
        <w:t xml:space="preserve">обеспечения сбалансированности будут являться кредиты кредитных организаций. </w:t>
      </w:r>
      <w:r>
        <w:rPr>
          <w:sz w:val="28"/>
          <w:szCs w:val="28"/>
        </w:rPr>
        <w:t xml:space="preserve">Данный вид кредитных ресурсов используется </w:t>
      </w:r>
      <w:r w:rsidRPr="00A85EA5">
        <w:rPr>
          <w:sz w:val="28"/>
          <w:szCs w:val="28"/>
        </w:rPr>
        <w:t xml:space="preserve">для финансирования дефицита </w:t>
      </w:r>
      <w:r w:rsidR="008A2918">
        <w:rPr>
          <w:sz w:val="28"/>
          <w:szCs w:val="28"/>
        </w:rPr>
        <w:t>местного</w:t>
      </w:r>
      <w:r w:rsidR="00AA5782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 учетом минимизации процентных ставок и возможностью досрочного исполнения </w:t>
      </w:r>
      <w:r>
        <w:rPr>
          <w:sz w:val="28"/>
          <w:szCs w:val="28"/>
        </w:rPr>
        <w:lastRenderedPageBreak/>
        <w:t>долговых обязательств</w:t>
      </w:r>
      <w:r w:rsidRPr="00A85EA5">
        <w:rPr>
          <w:sz w:val="28"/>
          <w:szCs w:val="28"/>
        </w:rPr>
        <w:t xml:space="preserve">. </w:t>
      </w:r>
    </w:p>
    <w:p w:rsidR="00016968" w:rsidRPr="00A85EA5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Банковское кредитование</w:t>
      </w:r>
      <w:r w:rsidRPr="00A85EA5">
        <w:rPr>
          <w:sz w:val="28"/>
          <w:szCs w:val="28"/>
        </w:rPr>
        <w:t xml:space="preserve"> будет осуществляться в соответствии с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, что должно обеспечить прозрачность и эффективность данного рыночного инструмента</w:t>
      </w:r>
      <w:r w:rsidRPr="00A85EA5">
        <w:rPr>
          <w:sz w:val="28"/>
          <w:szCs w:val="28"/>
        </w:rPr>
        <w:t xml:space="preserve">. </w:t>
      </w:r>
    </w:p>
    <w:p w:rsidR="0001696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Управление ликвидностью средств на едином счете </w:t>
      </w:r>
      <w:r w:rsidR="008A2918">
        <w:rPr>
          <w:sz w:val="28"/>
          <w:szCs w:val="28"/>
        </w:rPr>
        <w:t>местного</w:t>
      </w:r>
      <w:r w:rsidR="00AA5782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бюджета будет также осуществляться с учетом эффективного управления остатками средств на едином счете </w:t>
      </w:r>
      <w:r w:rsidR="008A2918">
        <w:rPr>
          <w:sz w:val="28"/>
          <w:szCs w:val="28"/>
        </w:rPr>
        <w:t>местного</w:t>
      </w:r>
      <w:r w:rsidR="00AA5782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бюджета.</w:t>
      </w:r>
    </w:p>
    <w:p w:rsidR="0001696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для поддержания текущей ликвидности планируется </w:t>
      </w:r>
      <w:r w:rsidRPr="0008008C">
        <w:rPr>
          <w:sz w:val="28"/>
          <w:szCs w:val="28"/>
        </w:rPr>
        <w:t xml:space="preserve">использование механизма привлечения </w:t>
      </w:r>
      <w:r w:rsidRPr="00A85EA5">
        <w:rPr>
          <w:sz w:val="28"/>
          <w:szCs w:val="28"/>
        </w:rPr>
        <w:t xml:space="preserve">краткосрочных бюджетных кредитов </w:t>
      </w:r>
      <w:r w:rsidRPr="001224BF">
        <w:rPr>
          <w:sz w:val="28"/>
          <w:szCs w:val="28"/>
        </w:rPr>
        <w:t xml:space="preserve">на пополнение остатка средств на едином счете </w:t>
      </w:r>
      <w:r w:rsidR="008A2918">
        <w:rPr>
          <w:sz w:val="28"/>
          <w:szCs w:val="28"/>
        </w:rPr>
        <w:t>местного</w:t>
      </w:r>
      <w:r w:rsidR="00AA5782">
        <w:rPr>
          <w:sz w:val="28"/>
          <w:szCs w:val="28"/>
        </w:rPr>
        <w:t xml:space="preserve"> </w:t>
      </w:r>
      <w:r w:rsidRPr="001224BF">
        <w:rPr>
          <w:sz w:val="28"/>
          <w:szCs w:val="28"/>
        </w:rPr>
        <w:t xml:space="preserve">бюджета, </w:t>
      </w:r>
      <w:r w:rsidRPr="00A85EA5">
        <w:rPr>
          <w:sz w:val="28"/>
          <w:szCs w:val="28"/>
        </w:rPr>
        <w:t xml:space="preserve">предоставляемых Управлением Федерального казначейства по </w:t>
      </w:r>
      <w:r w:rsidR="00642988">
        <w:rPr>
          <w:sz w:val="28"/>
          <w:szCs w:val="28"/>
        </w:rPr>
        <w:t>Ленинскому сельскому поселению</w:t>
      </w:r>
      <w:r>
        <w:rPr>
          <w:sz w:val="28"/>
          <w:szCs w:val="28"/>
        </w:rPr>
        <w:t>.</w:t>
      </w:r>
    </w:p>
    <w:p w:rsidR="00016968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E57">
        <w:rPr>
          <w:sz w:val="28"/>
          <w:szCs w:val="28"/>
        </w:rPr>
        <w:t xml:space="preserve">Одновременно продолжится </w:t>
      </w:r>
      <w:r>
        <w:rPr>
          <w:sz w:val="28"/>
          <w:szCs w:val="28"/>
        </w:rPr>
        <w:t xml:space="preserve">практика </w:t>
      </w:r>
      <w:r w:rsidRPr="00392E57">
        <w:rPr>
          <w:sz w:val="28"/>
          <w:szCs w:val="28"/>
        </w:rPr>
        <w:t>привлечени</w:t>
      </w:r>
      <w:r>
        <w:rPr>
          <w:sz w:val="28"/>
          <w:szCs w:val="28"/>
        </w:rPr>
        <w:t>я</w:t>
      </w:r>
      <w:r w:rsidRPr="00392E57">
        <w:rPr>
          <w:sz w:val="28"/>
          <w:szCs w:val="28"/>
        </w:rPr>
        <w:t xml:space="preserve"> кредитных ресурсов из федерального бюджета, в том числе предусмотренных в рамках федерального проекта «Инфраструктурное меню» для строительства новых инвестиционных проектов.</w:t>
      </w:r>
    </w:p>
    <w:p w:rsidR="00016968" w:rsidRPr="00E56E7C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E57">
        <w:rPr>
          <w:sz w:val="28"/>
          <w:szCs w:val="28"/>
        </w:rPr>
        <w:t>Погашение и обслуживание бюджетных кредитов, полученных из</w:t>
      </w:r>
      <w:r>
        <w:rPr>
          <w:sz w:val="28"/>
          <w:szCs w:val="28"/>
          <w:lang w:val="en-US"/>
        </w:rPr>
        <w:t> </w:t>
      </w:r>
      <w:r w:rsidRPr="00392E57">
        <w:rPr>
          <w:sz w:val="28"/>
          <w:szCs w:val="28"/>
        </w:rPr>
        <w:t xml:space="preserve">федерального бюджета на финансовое обеспечение реализации инфраструктурных проектов, будет осуществляться за счет поступлений налоговых и неналоговых доходов от реализации таких инвестиционных проектов. </w:t>
      </w:r>
      <w:r>
        <w:rPr>
          <w:sz w:val="28"/>
          <w:szCs w:val="28"/>
        </w:rPr>
        <w:t>В связи с чем</w:t>
      </w:r>
      <w:r w:rsidRPr="00392E57">
        <w:rPr>
          <w:sz w:val="28"/>
          <w:szCs w:val="28"/>
        </w:rPr>
        <w:t xml:space="preserve">, </w:t>
      </w:r>
      <w:r>
        <w:rPr>
          <w:sz w:val="28"/>
          <w:szCs w:val="28"/>
        </w:rPr>
        <w:t>заимствования в виде инфраструктурных бюджетных кредитов не создадут дополнительную долговую нагрузку на областной бюджет.</w:t>
      </w:r>
    </w:p>
    <w:p w:rsidR="00016968" w:rsidRPr="006F240B" w:rsidRDefault="00016968" w:rsidP="00016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968" w:rsidRPr="00A85EA5" w:rsidRDefault="00016968" w:rsidP="000169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016968" w:rsidRPr="00A85EA5" w:rsidRDefault="00016968" w:rsidP="000169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государственного финансового (муниципального) контроля </w:t>
      </w:r>
    </w:p>
    <w:p w:rsidR="00016968" w:rsidRPr="00A85EA5" w:rsidRDefault="00016968" w:rsidP="000169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016968" w:rsidRPr="00A85EA5" w:rsidRDefault="00016968" w:rsidP="000169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16968" w:rsidRPr="00404420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государственному финансовому контролю продолжится применение следующих основных подходов:</w:t>
      </w:r>
    </w:p>
    <w:p w:rsidR="00016968" w:rsidRPr="00404420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:rsidR="00016968" w:rsidRPr="00404420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016968" w:rsidRPr="00404420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</w:t>
      </w:r>
      <w:r w:rsidRPr="00426BC9">
        <w:rPr>
          <w:sz w:val="28"/>
          <w:szCs w:val="28"/>
        </w:rPr>
        <w:t>, в том числе с использованием информационной системы «Риск-Мониторинг»;</w:t>
      </w:r>
    </w:p>
    <w:p w:rsidR="00016968" w:rsidRPr="00404420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реализации задач внутреннего государственного финансового контроля на всех этапах бюджетного процесса;</w:t>
      </w:r>
    </w:p>
    <w:p w:rsidR="00016968" w:rsidRPr="00404420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</w:t>
      </w:r>
      <w:r w:rsidRPr="00404420">
        <w:rPr>
          <w:sz w:val="28"/>
          <w:szCs w:val="28"/>
        </w:rPr>
        <w:lastRenderedPageBreak/>
        <w:t>направленных на их недопущение;</w:t>
      </w:r>
    </w:p>
    <w:p w:rsidR="00016968" w:rsidRPr="00404420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016968" w:rsidRPr="00404420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016968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Будет продолжена работа по методологической поддержке муниципальных образований при осуществлении внутреннего муниципального финансового контроля.</w:t>
      </w:r>
    </w:p>
    <w:p w:rsidR="00016968" w:rsidRPr="00DF3330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В отношении обеспечения контроля финансовым органом при осуществлении закупок для государственных нужд будут применены новые требования.</w:t>
      </w:r>
      <w:r>
        <w:rPr>
          <w:sz w:val="28"/>
          <w:szCs w:val="28"/>
        </w:rPr>
        <w:t xml:space="preserve"> </w:t>
      </w:r>
      <w:r w:rsidRPr="00426BC9">
        <w:rPr>
          <w:sz w:val="28"/>
          <w:szCs w:val="28"/>
        </w:rPr>
        <w:t>Финансовые органы будут осуществлять контроль за соответствием вносимой в реестр контрактов информации</w:t>
      </w:r>
      <w:r>
        <w:rPr>
          <w:sz w:val="28"/>
          <w:szCs w:val="28"/>
        </w:rPr>
        <w:t>,</w:t>
      </w:r>
      <w:r w:rsidRPr="00426BC9">
        <w:rPr>
          <w:sz w:val="28"/>
          <w:szCs w:val="28"/>
        </w:rPr>
        <w:t xml:space="preserve"> в том числе</w:t>
      </w:r>
      <w:r w:rsidRPr="00B749B7">
        <w:rPr>
          <w:sz w:val="28"/>
          <w:szCs w:val="28"/>
        </w:rPr>
        <w:t>:</w:t>
      </w:r>
      <w:r w:rsidRPr="00426BC9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426BC9">
        <w:rPr>
          <w:sz w:val="28"/>
          <w:szCs w:val="28"/>
        </w:rPr>
        <w:t xml:space="preserve">части реквизитов счета заказчика </w:t>
      </w:r>
      <w:r>
        <w:rPr>
          <w:sz w:val="28"/>
          <w:szCs w:val="28"/>
        </w:rPr>
        <w:t>и поставщика</w:t>
      </w:r>
      <w:r w:rsidRPr="00426BC9">
        <w:rPr>
          <w:sz w:val="28"/>
          <w:szCs w:val="28"/>
        </w:rPr>
        <w:t>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  <w:r>
        <w:rPr>
          <w:sz w:val="28"/>
          <w:szCs w:val="28"/>
        </w:rPr>
        <w:t xml:space="preserve"> </w:t>
      </w:r>
    </w:p>
    <w:p w:rsidR="00016968" w:rsidRPr="006F240B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функции по контролю за соответствием</w:t>
      </w:r>
      <w:r w:rsidRPr="00104DEF">
        <w:rPr>
          <w:sz w:val="28"/>
          <w:szCs w:val="28"/>
        </w:rPr>
        <w:t xml:space="preserve"> </w:t>
      </w:r>
      <w:r w:rsidRPr="00426BC9">
        <w:rPr>
          <w:sz w:val="28"/>
          <w:szCs w:val="28"/>
        </w:rPr>
        <w:t>вносимой в реестр контрактов информации</w:t>
      </w:r>
      <w:r>
        <w:rPr>
          <w:sz w:val="28"/>
          <w:szCs w:val="28"/>
        </w:rPr>
        <w:t xml:space="preserve"> в части реквизитов счета заказчика и </w:t>
      </w:r>
      <w:r w:rsidRPr="00426BC9">
        <w:rPr>
          <w:sz w:val="28"/>
          <w:szCs w:val="28"/>
        </w:rPr>
        <w:t>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</w:t>
      </w:r>
      <w:r>
        <w:rPr>
          <w:sz w:val="28"/>
          <w:szCs w:val="28"/>
        </w:rPr>
        <w:t xml:space="preserve">, предусмотрены с 1 октября 2022 г., дополнительный контроль </w:t>
      </w:r>
      <w:r w:rsidRPr="00426BC9">
        <w:rPr>
          <w:sz w:val="28"/>
          <w:szCs w:val="28"/>
        </w:rPr>
        <w:t xml:space="preserve">в части реквизитов счета поставщика </w:t>
      </w:r>
      <w:r>
        <w:rPr>
          <w:sz w:val="28"/>
          <w:szCs w:val="28"/>
        </w:rPr>
        <w:t xml:space="preserve">планируется с 1 июля 2023 г. </w:t>
      </w:r>
      <w:r w:rsidRPr="00426BC9">
        <w:rPr>
          <w:sz w:val="28"/>
          <w:szCs w:val="28"/>
        </w:rPr>
        <w:t xml:space="preserve"> </w:t>
      </w:r>
    </w:p>
    <w:p w:rsidR="00016968" w:rsidRPr="006F240B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16968" w:rsidRDefault="00016968" w:rsidP="00016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6BC9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016968" w:rsidRDefault="00016968" w:rsidP="00016968">
      <w:pPr>
        <w:rPr>
          <w:sz w:val="28"/>
        </w:rPr>
      </w:pPr>
    </w:p>
    <w:p w:rsidR="00FE2DB2" w:rsidRPr="00016968" w:rsidRDefault="00FE2DB2" w:rsidP="00016968">
      <w:pPr>
        <w:ind w:firstLine="709"/>
        <w:jc w:val="both"/>
        <w:rPr>
          <w:sz w:val="28"/>
        </w:rPr>
      </w:pPr>
    </w:p>
    <w:sectPr w:rsidR="00FE2DB2" w:rsidRPr="00016968" w:rsidSect="00817186">
      <w:headerReference w:type="default" r:id="rId12"/>
      <w:footerReference w:type="even" r:id="rId13"/>
      <w:pgSz w:w="11907" w:h="16840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28" w:rsidRDefault="00F12F28">
      <w:r>
        <w:separator/>
      </w:r>
    </w:p>
  </w:endnote>
  <w:endnote w:type="continuationSeparator" w:id="0">
    <w:p w:rsidR="00F12F28" w:rsidRDefault="00F1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5D" w:rsidRDefault="00EB7C5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7C5D" w:rsidRDefault="00EB7C5D">
    <w:pPr>
      <w:pStyle w:val="a7"/>
      <w:ind w:right="360"/>
    </w:pPr>
  </w:p>
  <w:p w:rsidR="00EB7C5D" w:rsidRDefault="00EB7C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28" w:rsidRDefault="00F12F28">
      <w:r>
        <w:separator/>
      </w:r>
    </w:p>
  </w:footnote>
  <w:footnote w:type="continuationSeparator" w:id="0">
    <w:p w:rsidR="00F12F28" w:rsidRDefault="00F1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9484"/>
      <w:docPartObj>
        <w:docPartGallery w:val="Page Numbers (Top of Page)"/>
        <w:docPartUnique/>
      </w:docPartObj>
    </w:sdtPr>
    <w:sdtContent>
      <w:p w:rsidR="00EB7C5D" w:rsidRDefault="00EB7C5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7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7C5D" w:rsidRDefault="00EB7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857F56"/>
    <w:multiLevelType w:val="hybridMultilevel"/>
    <w:tmpl w:val="6C30D476"/>
    <w:lvl w:ilvl="0" w:tplc="DCB218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4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8"/>
    <w:rsid w:val="0000044F"/>
    <w:rsid w:val="000021E0"/>
    <w:rsid w:val="0000247D"/>
    <w:rsid w:val="00003A4D"/>
    <w:rsid w:val="00004A3E"/>
    <w:rsid w:val="00007A70"/>
    <w:rsid w:val="0001209C"/>
    <w:rsid w:val="00012278"/>
    <w:rsid w:val="00012D78"/>
    <w:rsid w:val="00016968"/>
    <w:rsid w:val="0001756C"/>
    <w:rsid w:val="00017C82"/>
    <w:rsid w:val="00022F56"/>
    <w:rsid w:val="00023994"/>
    <w:rsid w:val="00025E22"/>
    <w:rsid w:val="000305AC"/>
    <w:rsid w:val="00030FEB"/>
    <w:rsid w:val="00031F77"/>
    <w:rsid w:val="00047DD9"/>
    <w:rsid w:val="00050C68"/>
    <w:rsid w:val="000510C2"/>
    <w:rsid w:val="00052EE5"/>
    <w:rsid w:val="0005372C"/>
    <w:rsid w:val="00054D8B"/>
    <w:rsid w:val="00054FA5"/>
    <w:rsid w:val="000559D5"/>
    <w:rsid w:val="00060599"/>
    <w:rsid w:val="00060F3C"/>
    <w:rsid w:val="00070A12"/>
    <w:rsid w:val="00074C6A"/>
    <w:rsid w:val="00077AE1"/>
    <w:rsid w:val="000808D6"/>
    <w:rsid w:val="00090558"/>
    <w:rsid w:val="00092560"/>
    <w:rsid w:val="000A607B"/>
    <w:rsid w:val="000A726F"/>
    <w:rsid w:val="000B4002"/>
    <w:rsid w:val="000B66C7"/>
    <w:rsid w:val="000B7CB2"/>
    <w:rsid w:val="000C09C9"/>
    <w:rsid w:val="000C2AE8"/>
    <w:rsid w:val="000C2E91"/>
    <w:rsid w:val="000C42F1"/>
    <w:rsid w:val="000C430D"/>
    <w:rsid w:val="000D1442"/>
    <w:rsid w:val="000D2D44"/>
    <w:rsid w:val="000D6819"/>
    <w:rsid w:val="000D7D60"/>
    <w:rsid w:val="000E5BCD"/>
    <w:rsid w:val="000E75EC"/>
    <w:rsid w:val="000F006C"/>
    <w:rsid w:val="000F02B8"/>
    <w:rsid w:val="000F2B40"/>
    <w:rsid w:val="000F5B6A"/>
    <w:rsid w:val="001006EB"/>
    <w:rsid w:val="00104E0D"/>
    <w:rsid w:val="0010504A"/>
    <w:rsid w:val="00111088"/>
    <w:rsid w:val="001113AB"/>
    <w:rsid w:val="00116BFA"/>
    <w:rsid w:val="001227AC"/>
    <w:rsid w:val="00125DE3"/>
    <w:rsid w:val="0012677B"/>
    <w:rsid w:val="001267C9"/>
    <w:rsid w:val="001271BD"/>
    <w:rsid w:val="001349FE"/>
    <w:rsid w:val="001354DE"/>
    <w:rsid w:val="00135C00"/>
    <w:rsid w:val="00141612"/>
    <w:rsid w:val="00152B62"/>
    <w:rsid w:val="00153529"/>
    <w:rsid w:val="00153797"/>
    <w:rsid w:val="00153B21"/>
    <w:rsid w:val="001558ED"/>
    <w:rsid w:val="00160859"/>
    <w:rsid w:val="001667AE"/>
    <w:rsid w:val="00171CFA"/>
    <w:rsid w:val="0017689E"/>
    <w:rsid w:val="0018134D"/>
    <w:rsid w:val="00185392"/>
    <w:rsid w:val="001922C7"/>
    <w:rsid w:val="00194327"/>
    <w:rsid w:val="001963E5"/>
    <w:rsid w:val="001A23DD"/>
    <w:rsid w:val="001A465C"/>
    <w:rsid w:val="001A6843"/>
    <w:rsid w:val="001B24CA"/>
    <w:rsid w:val="001B2963"/>
    <w:rsid w:val="001B2D1C"/>
    <w:rsid w:val="001B508C"/>
    <w:rsid w:val="001B6BFE"/>
    <w:rsid w:val="001B7FE5"/>
    <w:rsid w:val="001C1D98"/>
    <w:rsid w:val="001C4E33"/>
    <w:rsid w:val="001D05BD"/>
    <w:rsid w:val="001D2690"/>
    <w:rsid w:val="001D2E11"/>
    <w:rsid w:val="001D35C1"/>
    <w:rsid w:val="001D3D14"/>
    <w:rsid w:val="001D4F9B"/>
    <w:rsid w:val="001D784B"/>
    <w:rsid w:val="001E225F"/>
    <w:rsid w:val="001E49C9"/>
    <w:rsid w:val="001E523B"/>
    <w:rsid w:val="001F1AAE"/>
    <w:rsid w:val="001F1C4B"/>
    <w:rsid w:val="001F4BE3"/>
    <w:rsid w:val="001F5F79"/>
    <w:rsid w:val="001F608B"/>
    <w:rsid w:val="001F6D02"/>
    <w:rsid w:val="001F7427"/>
    <w:rsid w:val="00200DA4"/>
    <w:rsid w:val="00202BCD"/>
    <w:rsid w:val="00206AA1"/>
    <w:rsid w:val="00207900"/>
    <w:rsid w:val="00222E27"/>
    <w:rsid w:val="00222E7F"/>
    <w:rsid w:val="00223618"/>
    <w:rsid w:val="00233C95"/>
    <w:rsid w:val="00236266"/>
    <w:rsid w:val="0024020E"/>
    <w:rsid w:val="0024596F"/>
    <w:rsid w:val="00246427"/>
    <w:rsid w:val="00246E91"/>
    <w:rsid w:val="002500BD"/>
    <w:rsid w:val="002500E2"/>
    <w:rsid w:val="002504E8"/>
    <w:rsid w:val="00252111"/>
    <w:rsid w:val="00252DB6"/>
    <w:rsid w:val="00254378"/>
    <w:rsid w:val="00254382"/>
    <w:rsid w:val="00255A4C"/>
    <w:rsid w:val="002645DA"/>
    <w:rsid w:val="00264C82"/>
    <w:rsid w:val="00266910"/>
    <w:rsid w:val="0027031E"/>
    <w:rsid w:val="00272B37"/>
    <w:rsid w:val="0027545B"/>
    <w:rsid w:val="002767FA"/>
    <w:rsid w:val="00276B64"/>
    <w:rsid w:val="00276D7B"/>
    <w:rsid w:val="002836C3"/>
    <w:rsid w:val="0028703B"/>
    <w:rsid w:val="00291C4D"/>
    <w:rsid w:val="002A2062"/>
    <w:rsid w:val="002A2483"/>
    <w:rsid w:val="002A31A1"/>
    <w:rsid w:val="002A3C95"/>
    <w:rsid w:val="002B0C32"/>
    <w:rsid w:val="002B276D"/>
    <w:rsid w:val="002B5A54"/>
    <w:rsid w:val="002B5D51"/>
    <w:rsid w:val="002B6527"/>
    <w:rsid w:val="002B721A"/>
    <w:rsid w:val="002B7524"/>
    <w:rsid w:val="002C135C"/>
    <w:rsid w:val="002C1C5D"/>
    <w:rsid w:val="002C404C"/>
    <w:rsid w:val="002C529F"/>
    <w:rsid w:val="002C5E60"/>
    <w:rsid w:val="002D0DA4"/>
    <w:rsid w:val="002D5409"/>
    <w:rsid w:val="002D7A94"/>
    <w:rsid w:val="002D7EA5"/>
    <w:rsid w:val="002E012F"/>
    <w:rsid w:val="002E2F52"/>
    <w:rsid w:val="002E6046"/>
    <w:rsid w:val="002E61D6"/>
    <w:rsid w:val="002E65D5"/>
    <w:rsid w:val="002F2DC8"/>
    <w:rsid w:val="002F63E3"/>
    <w:rsid w:val="002F74D7"/>
    <w:rsid w:val="002F7E41"/>
    <w:rsid w:val="003002A9"/>
    <w:rsid w:val="0030124B"/>
    <w:rsid w:val="00301C2C"/>
    <w:rsid w:val="00301CBC"/>
    <w:rsid w:val="00303754"/>
    <w:rsid w:val="0030477B"/>
    <w:rsid w:val="0030595C"/>
    <w:rsid w:val="0031393F"/>
    <w:rsid w:val="003139FD"/>
    <w:rsid w:val="00313C8A"/>
    <w:rsid w:val="00313D3A"/>
    <w:rsid w:val="003167D4"/>
    <w:rsid w:val="003206CC"/>
    <w:rsid w:val="00320B99"/>
    <w:rsid w:val="00326D9C"/>
    <w:rsid w:val="0032764A"/>
    <w:rsid w:val="0033020F"/>
    <w:rsid w:val="003336E1"/>
    <w:rsid w:val="00341FC1"/>
    <w:rsid w:val="00342563"/>
    <w:rsid w:val="003444F4"/>
    <w:rsid w:val="00346A3D"/>
    <w:rsid w:val="003477D9"/>
    <w:rsid w:val="003516FE"/>
    <w:rsid w:val="003554DE"/>
    <w:rsid w:val="00355B6D"/>
    <w:rsid w:val="0037040B"/>
    <w:rsid w:val="00377209"/>
    <w:rsid w:val="00380191"/>
    <w:rsid w:val="003802C6"/>
    <w:rsid w:val="00382480"/>
    <w:rsid w:val="00382A11"/>
    <w:rsid w:val="00382B9D"/>
    <w:rsid w:val="00383450"/>
    <w:rsid w:val="003921D8"/>
    <w:rsid w:val="00393C4C"/>
    <w:rsid w:val="003941F1"/>
    <w:rsid w:val="00395163"/>
    <w:rsid w:val="003A6D6A"/>
    <w:rsid w:val="003B2193"/>
    <w:rsid w:val="003D54FD"/>
    <w:rsid w:val="003E4E30"/>
    <w:rsid w:val="003E630E"/>
    <w:rsid w:val="003E7A64"/>
    <w:rsid w:val="003F0616"/>
    <w:rsid w:val="003F49A7"/>
    <w:rsid w:val="003F4F55"/>
    <w:rsid w:val="003F7120"/>
    <w:rsid w:val="003F7734"/>
    <w:rsid w:val="00401D8B"/>
    <w:rsid w:val="00403916"/>
    <w:rsid w:val="00405D6E"/>
    <w:rsid w:val="00407B71"/>
    <w:rsid w:val="0042034D"/>
    <w:rsid w:val="00421FB7"/>
    <w:rsid w:val="00423391"/>
    <w:rsid w:val="004237FC"/>
    <w:rsid w:val="00425061"/>
    <w:rsid w:val="0042540B"/>
    <w:rsid w:val="004300A1"/>
    <w:rsid w:val="00431684"/>
    <w:rsid w:val="004365DD"/>
    <w:rsid w:val="0043686A"/>
    <w:rsid w:val="00441069"/>
    <w:rsid w:val="00441749"/>
    <w:rsid w:val="00441AEB"/>
    <w:rsid w:val="00444636"/>
    <w:rsid w:val="00445678"/>
    <w:rsid w:val="00446E42"/>
    <w:rsid w:val="00450B9B"/>
    <w:rsid w:val="004534C8"/>
    <w:rsid w:val="00453869"/>
    <w:rsid w:val="004553C6"/>
    <w:rsid w:val="00456A1D"/>
    <w:rsid w:val="0046704B"/>
    <w:rsid w:val="00470BA8"/>
    <w:rsid w:val="004711EC"/>
    <w:rsid w:val="00471CB6"/>
    <w:rsid w:val="00474BE7"/>
    <w:rsid w:val="00474E42"/>
    <w:rsid w:val="004751A6"/>
    <w:rsid w:val="00480676"/>
    <w:rsid w:val="00480BC7"/>
    <w:rsid w:val="0048144E"/>
    <w:rsid w:val="00484731"/>
    <w:rsid w:val="004871AA"/>
    <w:rsid w:val="00491694"/>
    <w:rsid w:val="004956E0"/>
    <w:rsid w:val="004A051B"/>
    <w:rsid w:val="004A290A"/>
    <w:rsid w:val="004A3346"/>
    <w:rsid w:val="004A7CA6"/>
    <w:rsid w:val="004B6821"/>
    <w:rsid w:val="004B6A5C"/>
    <w:rsid w:val="004C521B"/>
    <w:rsid w:val="004C57CA"/>
    <w:rsid w:val="004D33DD"/>
    <w:rsid w:val="004E1EFE"/>
    <w:rsid w:val="004E78FD"/>
    <w:rsid w:val="004F54DF"/>
    <w:rsid w:val="004F59EE"/>
    <w:rsid w:val="004F7011"/>
    <w:rsid w:val="00504174"/>
    <w:rsid w:val="0051068B"/>
    <w:rsid w:val="00515D9C"/>
    <w:rsid w:val="00516F17"/>
    <w:rsid w:val="00521787"/>
    <w:rsid w:val="00522788"/>
    <w:rsid w:val="005227E1"/>
    <w:rsid w:val="00524739"/>
    <w:rsid w:val="00531FBD"/>
    <w:rsid w:val="0053366A"/>
    <w:rsid w:val="0053485D"/>
    <w:rsid w:val="00542DD0"/>
    <w:rsid w:val="005444DB"/>
    <w:rsid w:val="00545A85"/>
    <w:rsid w:val="00553FCC"/>
    <w:rsid w:val="00567960"/>
    <w:rsid w:val="00571808"/>
    <w:rsid w:val="005767A8"/>
    <w:rsid w:val="0058074C"/>
    <w:rsid w:val="00585B35"/>
    <w:rsid w:val="00587420"/>
    <w:rsid w:val="00587BF6"/>
    <w:rsid w:val="005907D2"/>
    <w:rsid w:val="005A3DF0"/>
    <w:rsid w:val="005A4E86"/>
    <w:rsid w:val="005A6AAE"/>
    <w:rsid w:val="005B42DF"/>
    <w:rsid w:val="005B4AC3"/>
    <w:rsid w:val="005C4D3C"/>
    <w:rsid w:val="005C5FF3"/>
    <w:rsid w:val="005C7539"/>
    <w:rsid w:val="005D12D7"/>
    <w:rsid w:val="005D3BC4"/>
    <w:rsid w:val="005D3EF9"/>
    <w:rsid w:val="005E3D7E"/>
    <w:rsid w:val="005E6FBB"/>
    <w:rsid w:val="005F1437"/>
    <w:rsid w:val="005F48CC"/>
    <w:rsid w:val="005F7A69"/>
    <w:rsid w:val="006032D3"/>
    <w:rsid w:val="006036BC"/>
    <w:rsid w:val="00611679"/>
    <w:rsid w:val="00612317"/>
    <w:rsid w:val="00613D7D"/>
    <w:rsid w:val="006207DD"/>
    <w:rsid w:val="0062086D"/>
    <w:rsid w:val="006213CF"/>
    <w:rsid w:val="00622278"/>
    <w:rsid w:val="00630B81"/>
    <w:rsid w:val="00632A87"/>
    <w:rsid w:val="0063551D"/>
    <w:rsid w:val="006403D6"/>
    <w:rsid w:val="00642988"/>
    <w:rsid w:val="00644BB6"/>
    <w:rsid w:val="00644E49"/>
    <w:rsid w:val="0064523A"/>
    <w:rsid w:val="00647EBB"/>
    <w:rsid w:val="00653D5C"/>
    <w:rsid w:val="006564D5"/>
    <w:rsid w:val="006564DB"/>
    <w:rsid w:val="00657445"/>
    <w:rsid w:val="00657AE3"/>
    <w:rsid w:val="00660EE3"/>
    <w:rsid w:val="006637BD"/>
    <w:rsid w:val="00665916"/>
    <w:rsid w:val="00674A39"/>
    <w:rsid w:val="00676B57"/>
    <w:rsid w:val="00694449"/>
    <w:rsid w:val="006A111A"/>
    <w:rsid w:val="006B28D9"/>
    <w:rsid w:val="006B2E24"/>
    <w:rsid w:val="006B5E73"/>
    <w:rsid w:val="006B7A21"/>
    <w:rsid w:val="006C00B0"/>
    <w:rsid w:val="006D08EC"/>
    <w:rsid w:val="006D3451"/>
    <w:rsid w:val="006D4935"/>
    <w:rsid w:val="006E3FD9"/>
    <w:rsid w:val="006E6032"/>
    <w:rsid w:val="006F14D2"/>
    <w:rsid w:val="006F4D4C"/>
    <w:rsid w:val="006F4F15"/>
    <w:rsid w:val="006F787D"/>
    <w:rsid w:val="00703B58"/>
    <w:rsid w:val="00704E7D"/>
    <w:rsid w:val="00710FBD"/>
    <w:rsid w:val="00711262"/>
    <w:rsid w:val="007120F8"/>
    <w:rsid w:val="007219F0"/>
    <w:rsid w:val="00731D6C"/>
    <w:rsid w:val="007325A2"/>
    <w:rsid w:val="00735CC6"/>
    <w:rsid w:val="00735D5E"/>
    <w:rsid w:val="00735F0F"/>
    <w:rsid w:val="00736E1B"/>
    <w:rsid w:val="00750FAC"/>
    <w:rsid w:val="007574CB"/>
    <w:rsid w:val="00770E6F"/>
    <w:rsid w:val="0077141E"/>
    <w:rsid w:val="007730B1"/>
    <w:rsid w:val="00774E06"/>
    <w:rsid w:val="00777FE8"/>
    <w:rsid w:val="00782222"/>
    <w:rsid w:val="00782A40"/>
    <w:rsid w:val="00784268"/>
    <w:rsid w:val="007855B3"/>
    <w:rsid w:val="00786212"/>
    <w:rsid w:val="0079068C"/>
    <w:rsid w:val="007936ED"/>
    <w:rsid w:val="007A3625"/>
    <w:rsid w:val="007A6752"/>
    <w:rsid w:val="007B26D8"/>
    <w:rsid w:val="007B52D1"/>
    <w:rsid w:val="007B6388"/>
    <w:rsid w:val="007B78F3"/>
    <w:rsid w:val="007C0A5F"/>
    <w:rsid w:val="007D09E8"/>
    <w:rsid w:val="007D4F3F"/>
    <w:rsid w:val="007D5BB9"/>
    <w:rsid w:val="007E0272"/>
    <w:rsid w:val="007E1911"/>
    <w:rsid w:val="007F13A8"/>
    <w:rsid w:val="007F302F"/>
    <w:rsid w:val="008018CF"/>
    <w:rsid w:val="00802AF7"/>
    <w:rsid w:val="0080384F"/>
    <w:rsid w:val="00803F3C"/>
    <w:rsid w:val="00804CFE"/>
    <w:rsid w:val="0080717E"/>
    <w:rsid w:val="00807273"/>
    <w:rsid w:val="00807A1A"/>
    <w:rsid w:val="00811C94"/>
    <w:rsid w:val="00811CF1"/>
    <w:rsid w:val="00812551"/>
    <w:rsid w:val="008142C0"/>
    <w:rsid w:val="00816CA8"/>
    <w:rsid w:val="00817186"/>
    <w:rsid w:val="00820FE6"/>
    <w:rsid w:val="0082323E"/>
    <w:rsid w:val="00827E34"/>
    <w:rsid w:val="00835E8F"/>
    <w:rsid w:val="00840B2E"/>
    <w:rsid w:val="00843547"/>
    <w:rsid w:val="008438D7"/>
    <w:rsid w:val="00846872"/>
    <w:rsid w:val="008540DE"/>
    <w:rsid w:val="0085760C"/>
    <w:rsid w:val="00857676"/>
    <w:rsid w:val="00860E5A"/>
    <w:rsid w:val="00863746"/>
    <w:rsid w:val="00867AB6"/>
    <w:rsid w:val="00867BD7"/>
    <w:rsid w:val="00871032"/>
    <w:rsid w:val="00871623"/>
    <w:rsid w:val="0088592C"/>
    <w:rsid w:val="00892829"/>
    <w:rsid w:val="00892EC9"/>
    <w:rsid w:val="0089657A"/>
    <w:rsid w:val="008969AB"/>
    <w:rsid w:val="00897903"/>
    <w:rsid w:val="008A26EE"/>
    <w:rsid w:val="008A2918"/>
    <w:rsid w:val="008A3A68"/>
    <w:rsid w:val="008A3B95"/>
    <w:rsid w:val="008A3BCB"/>
    <w:rsid w:val="008A4F97"/>
    <w:rsid w:val="008A5754"/>
    <w:rsid w:val="008B42F3"/>
    <w:rsid w:val="008B592E"/>
    <w:rsid w:val="008B5E05"/>
    <w:rsid w:val="008B6AD3"/>
    <w:rsid w:val="008C2135"/>
    <w:rsid w:val="008C3EFC"/>
    <w:rsid w:val="008C73CC"/>
    <w:rsid w:val="008D2198"/>
    <w:rsid w:val="008D29B8"/>
    <w:rsid w:val="008D5AFB"/>
    <w:rsid w:val="008E1983"/>
    <w:rsid w:val="008E258C"/>
    <w:rsid w:val="008E32D0"/>
    <w:rsid w:val="008E48E2"/>
    <w:rsid w:val="008E6495"/>
    <w:rsid w:val="008E64DB"/>
    <w:rsid w:val="008F0A2C"/>
    <w:rsid w:val="008F23B9"/>
    <w:rsid w:val="008F70A1"/>
    <w:rsid w:val="00900800"/>
    <w:rsid w:val="00905156"/>
    <w:rsid w:val="00906FB0"/>
    <w:rsid w:val="00910044"/>
    <w:rsid w:val="009122B1"/>
    <w:rsid w:val="009127DC"/>
    <w:rsid w:val="00913129"/>
    <w:rsid w:val="0091318F"/>
    <w:rsid w:val="00917C70"/>
    <w:rsid w:val="009211D7"/>
    <w:rsid w:val="009228DF"/>
    <w:rsid w:val="00922F66"/>
    <w:rsid w:val="00924E84"/>
    <w:rsid w:val="00926716"/>
    <w:rsid w:val="0092747A"/>
    <w:rsid w:val="00931944"/>
    <w:rsid w:val="00931D1B"/>
    <w:rsid w:val="009329D4"/>
    <w:rsid w:val="0093667F"/>
    <w:rsid w:val="00942745"/>
    <w:rsid w:val="00944A0D"/>
    <w:rsid w:val="00947FCC"/>
    <w:rsid w:val="00955779"/>
    <w:rsid w:val="0097302F"/>
    <w:rsid w:val="00975510"/>
    <w:rsid w:val="009772F3"/>
    <w:rsid w:val="00977EFF"/>
    <w:rsid w:val="0098194C"/>
    <w:rsid w:val="00985A10"/>
    <w:rsid w:val="00985C2D"/>
    <w:rsid w:val="009876C8"/>
    <w:rsid w:val="009961B7"/>
    <w:rsid w:val="00997D57"/>
    <w:rsid w:val="009A3D3A"/>
    <w:rsid w:val="009A612E"/>
    <w:rsid w:val="009A6950"/>
    <w:rsid w:val="009A74BE"/>
    <w:rsid w:val="009B1835"/>
    <w:rsid w:val="009B508B"/>
    <w:rsid w:val="009B56EA"/>
    <w:rsid w:val="009C27CE"/>
    <w:rsid w:val="009C67B4"/>
    <w:rsid w:val="009D42D3"/>
    <w:rsid w:val="009D6A83"/>
    <w:rsid w:val="009E01EF"/>
    <w:rsid w:val="009E3312"/>
    <w:rsid w:val="009E5ED3"/>
    <w:rsid w:val="009F0028"/>
    <w:rsid w:val="009F28AF"/>
    <w:rsid w:val="009F65AA"/>
    <w:rsid w:val="00A0423A"/>
    <w:rsid w:val="00A05B6C"/>
    <w:rsid w:val="00A061D7"/>
    <w:rsid w:val="00A07967"/>
    <w:rsid w:val="00A12CDF"/>
    <w:rsid w:val="00A20378"/>
    <w:rsid w:val="00A21EE5"/>
    <w:rsid w:val="00A25646"/>
    <w:rsid w:val="00A27E37"/>
    <w:rsid w:val="00A30E81"/>
    <w:rsid w:val="00A30FDF"/>
    <w:rsid w:val="00A32BF3"/>
    <w:rsid w:val="00A34804"/>
    <w:rsid w:val="00A34DE9"/>
    <w:rsid w:val="00A400D9"/>
    <w:rsid w:val="00A40FA9"/>
    <w:rsid w:val="00A43EB7"/>
    <w:rsid w:val="00A4422C"/>
    <w:rsid w:val="00A44AE3"/>
    <w:rsid w:val="00A4621B"/>
    <w:rsid w:val="00A467FD"/>
    <w:rsid w:val="00A513E0"/>
    <w:rsid w:val="00A535A0"/>
    <w:rsid w:val="00A63F12"/>
    <w:rsid w:val="00A6428D"/>
    <w:rsid w:val="00A65ACD"/>
    <w:rsid w:val="00A66F17"/>
    <w:rsid w:val="00A676B2"/>
    <w:rsid w:val="00A67B50"/>
    <w:rsid w:val="00A75B19"/>
    <w:rsid w:val="00A81016"/>
    <w:rsid w:val="00A853B8"/>
    <w:rsid w:val="00A85EA5"/>
    <w:rsid w:val="00A92B58"/>
    <w:rsid w:val="00A941CF"/>
    <w:rsid w:val="00A94D0F"/>
    <w:rsid w:val="00A967F1"/>
    <w:rsid w:val="00A96C69"/>
    <w:rsid w:val="00AA1D76"/>
    <w:rsid w:val="00AA5782"/>
    <w:rsid w:val="00AB1ACA"/>
    <w:rsid w:val="00AB6D1F"/>
    <w:rsid w:val="00AC6A4C"/>
    <w:rsid w:val="00AD4096"/>
    <w:rsid w:val="00AD599B"/>
    <w:rsid w:val="00AE04D7"/>
    <w:rsid w:val="00AE2601"/>
    <w:rsid w:val="00AE3FBE"/>
    <w:rsid w:val="00AF002C"/>
    <w:rsid w:val="00AF0746"/>
    <w:rsid w:val="00AF2FEF"/>
    <w:rsid w:val="00AF42BF"/>
    <w:rsid w:val="00AF6EA5"/>
    <w:rsid w:val="00B02C23"/>
    <w:rsid w:val="00B06402"/>
    <w:rsid w:val="00B07480"/>
    <w:rsid w:val="00B107D8"/>
    <w:rsid w:val="00B109CC"/>
    <w:rsid w:val="00B11835"/>
    <w:rsid w:val="00B22B3D"/>
    <w:rsid w:val="00B22F6A"/>
    <w:rsid w:val="00B236CB"/>
    <w:rsid w:val="00B26743"/>
    <w:rsid w:val="00B26EB9"/>
    <w:rsid w:val="00B31114"/>
    <w:rsid w:val="00B3183C"/>
    <w:rsid w:val="00B32AB6"/>
    <w:rsid w:val="00B32DD7"/>
    <w:rsid w:val="00B35935"/>
    <w:rsid w:val="00B35EC5"/>
    <w:rsid w:val="00B37062"/>
    <w:rsid w:val="00B37E63"/>
    <w:rsid w:val="00B40221"/>
    <w:rsid w:val="00B412A6"/>
    <w:rsid w:val="00B41BDC"/>
    <w:rsid w:val="00B444A2"/>
    <w:rsid w:val="00B47A10"/>
    <w:rsid w:val="00B512D4"/>
    <w:rsid w:val="00B53AD2"/>
    <w:rsid w:val="00B57218"/>
    <w:rsid w:val="00B57411"/>
    <w:rsid w:val="00B577B2"/>
    <w:rsid w:val="00B62CFB"/>
    <w:rsid w:val="00B645CE"/>
    <w:rsid w:val="00B64A77"/>
    <w:rsid w:val="00B67512"/>
    <w:rsid w:val="00B72D61"/>
    <w:rsid w:val="00B776E1"/>
    <w:rsid w:val="00B80C1F"/>
    <w:rsid w:val="00B80D5B"/>
    <w:rsid w:val="00B81A41"/>
    <w:rsid w:val="00B82167"/>
    <w:rsid w:val="00B8231A"/>
    <w:rsid w:val="00B82609"/>
    <w:rsid w:val="00B8385F"/>
    <w:rsid w:val="00B90765"/>
    <w:rsid w:val="00B93C79"/>
    <w:rsid w:val="00B93EE4"/>
    <w:rsid w:val="00B971E1"/>
    <w:rsid w:val="00BA4006"/>
    <w:rsid w:val="00BA5C3C"/>
    <w:rsid w:val="00BB164A"/>
    <w:rsid w:val="00BB55C0"/>
    <w:rsid w:val="00BB7D4A"/>
    <w:rsid w:val="00BC0920"/>
    <w:rsid w:val="00BC32FB"/>
    <w:rsid w:val="00BC5FE0"/>
    <w:rsid w:val="00BD1446"/>
    <w:rsid w:val="00BE0FE4"/>
    <w:rsid w:val="00BE3FB5"/>
    <w:rsid w:val="00BE4D3D"/>
    <w:rsid w:val="00BE62EA"/>
    <w:rsid w:val="00BF2A20"/>
    <w:rsid w:val="00BF39F0"/>
    <w:rsid w:val="00C02E0D"/>
    <w:rsid w:val="00C11FDF"/>
    <w:rsid w:val="00C1390D"/>
    <w:rsid w:val="00C230C2"/>
    <w:rsid w:val="00C23858"/>
    <w:rsid w:val="00C310D1"/>
    <w:rsid w:val="00C343C2"/>
    <w:rsid w:val="00C36C05"/>
    <w:rsid w:val="00C40965"/>
    <w:rsid w:val="00C413F5"/>
    <w:rsid w:val="00C4234F"/>
    <w:rsid w:val="00C477A9"/>
    <w:rsid w:val="00C569B9"/>
    <w:rsid w:val="00C572C4"/>
    <w:rsid w:val="00C60C1D"/>
    <w:rsid w:val="00C61910"/>
    <w:rsid w:val="00C645D2"/>
    <w:rsid w:val="00C731BB"/>
    <w:rsid w:val="00C74412"/>
    <w:rsid w:val="00C77DFD"/>
    <w:rsid w:val="00C80D99"/>
    <w:rsid w:val="00C87102"/>
    <w:rsid w:val="00C95DA9"/>
    <w:rsid w:val="00C96313"/>
    <w:rsid w:val="00CA151C"/>
    <w:rsid w:val="00CA1BCF"/>
    <w:rsid w:val="00CA426F"/>
    <w:rsid w:val="00CB1900"/>
    <w:rsid w:val="00CB43C1"/>
    <w:rsid w:val="00CB6C33"/>
    <w:rsid w:val="00CC7513"/>
    <w:rsid w:val="00CD077D"/>
    <w:rsid w:val="00CD0B7B"/>
    <w:rsid w:val="00CD2BAB"/>
    <w:rsid w:val="00CE0AF4"/>
    <w:rsid w:val="00CE3676"/>
    <w:rsid w:val="00CE5183"/>
    <w:rsid w:val="00CE6C70"/>
    <w:rsid w:val="00CF077F"/>
    <w:rsid w:val="00CF1C6E"/>
    <w:rsid w:val="00CF26E7"/>
    <w:rsid w:val="00CF30A2"/>
    <w:rsid w:val="00CF359C"/>
    <w:rsid w:val="00CF4C29"/>
    <w:rsid w:val="00CF6324"/>
    <w:rsid w:val="00D00358"/>
    <w:rsid w:val="00D01BBE"/>
    <w:rsid w:val="00D03033"/>
    <w:rsid w:val="00D04597"/>
    <w:rsid w:val="00D11633"/>
    <w:rsid w:val="00D13E83"/>
    <w:rsid w:val="00D16722"/>
    <w:rsid w:val="00D2298D"/>
    <w:rsid w:val="00D22DBC"/>
    <w:rsid w:val="00D23F28"/>
    <w:rsid w:val="00D2707A"/>
    <w:rsid w:val="00D36975"/>
    <w:rsid w:val="00D3785B"/>
    <w:rsid w:val="00D41543"/>
    <w:rsid w:val="00D426FC"/>
    <w:rsid w:val="00D43736"/>
    <w:rsid w:val="00D460DE"/>
    <w:rsid w:val="00D464BC"/>
    <w:rsid w:val="00D464FD"/>
    <w:rsid w:val="00D50329"/>
    <w:rsid w:val="00D5480A"/>
    <w:rsid w:val="00D552A2"/>
    <w:rsid w:val="00D55BFD"/>
    <w:rsid w:val="00D61601"/>
    <w:rsid w:val="00D62B6D"/>
    <w:rsid w:val="00D63E31"/>
    <w:rsid w:val="00D67295"/>
    <w:rsid w:val="00D67841"/>
    <w:rsid w:val="00D73323"/>
    <w:rsid w:val="00D7401F"/>
    <w:rsid w:val="00D748F5"/>
    <w:rsid w:val="00D75837"/>
    <w:rsid w:val="00D8424C"/>
    <w:rsid w:val="00D87EA2"/>
    <w:rsid w:val="00D9538A"/>
    <w:rsid w:val="00DA1E06"/>
    <w:rsid w:val="00DA3D6C"/>
    <w:rsid w:val="00DA5980"/>
    <w:rsid w:val="00DA7C1C"/>
    <w:rsid w:val="00DB4098"/>
    <w:rsid w:val="00DB4D6B"/>
    <w:rsid w:val="00DB7542"/>
    <w:rsid w:val="00DC2302"/>
    <w:rsid w:val="00DC2761"/>
    <w:rsid w:val="00DC6AA9"/>
    <w:rsid w:val="00DD1706"/>
    <w:rsid w:val="00DE2BD8"/>
    <w:rsid w:val="00DE50C1"/>
    <w:rsid w:val="00DF188D"/>
    <w:rsid w:val="00DF21B4"/>
    <w:rsid w:val="00DF69FD"/>
    <w:rsid w:val="00E03B49"/>
    <w:rsid w:val="00E04378"/>
    <w:rsid w:val="00E10E02"/>
    <w:rsid w:val="00E10FF7"/>
    <w:rsid w:val="00E13219"/>
    <w:rsid w:val="00E138E0"/>
    <w:rsid w:val="00E2532E"/>
    <w:rsid w:val="00E253BA"/>
    <w:rsid w:val="00E26201"/>
    <w:rsid w:val="00E26D73"/>
    <w:rsid w:val="00E3132E"/>
    <w:rsid w:val="00E3196C"/>
    <w:rsid w:val="00E34AA3"/>
    <w:rsid w:val="00E34D22"/>
    <w:rsid w:val="00E36EA0"/>
    <w:rsid w:val="00E46D6F"/>
    <w:rsid w:val="00E523A4"/>
    <w:rsid w:val="00E5362D"/>
    <w:rsid w:val="00E611CC"/>
    <w:rsid w:val="00E61F30"/>
    <w:rsid w:val="00E657E1"/>
    <w:rsid w:val="00E67DF0"/>
    <w:rsid w:val="00E71440"/>
    <w:rsid w:val="00E71ADC"/>
    <w:rsid w:val="00E7274C"/>
    <w:rsid w:val="00E74E00"/>
    <w:rsid w:val="00E75C57"/>
    <w:rsid w:val="00E76A4E"/>
    <w:rsid w:val="00E84E85"/>
    <w:rsid w:val="00E84FC7"/>
    <w:rsid w:val="00E86B27"/>
    <w:rsid w:val="00E86F85"/>
    <w:rsid w:val="00E935FE"/>
    <w:rsid w:val="00E93DBE"/>
    <w:rsid w:val="00E9626F"/>
    <w:rsid w:val="00EA0E96"/>
    <w:rsid w:val="00EA29FE"/>
    <w:rsid w:val="00EA31E0"/>
    <w:rsid w:val="00EA381F"/>
    <w:rsid w:val="00EA75A0"/>
    <w:rsid w:val="00EB1710"/>
    <w:rsid w:val="00EB270F"/>
    <w:rsid w:val="00EB3360"/>
    <w:rsid w:val="00EB347D"/>
    <w:rsid w:val="00EB7366"/>
    <w:rsid w:val="00EB7C5D"/>
    <w:rsid w:val="00EC1FC2"/>
    <w:rsid w:val="00EC40AD"/>
    <w:rsid w:val="00EC48A8"/>
    <w:rsid w:val="00ED0F2B"/>
    <w:rsid w:val="00ED0FC2"/>
    <w:rsid w:val="00ED2631"/>
    <w:rsid w:val="00ED3723"/>
    <w:rsid w:val="00ED696C"/>
    <w:rsid w:val="00ED72D3"/>
    <w:rsid w:val="00EF024A"/>
    <w:rsid w:val="00EF29AB"/>
    <w:rsid w:val="00EF3E9A"/>
    <w:rsid w:val="00EF56AF"/>
    <w:rsid w:val="00EF6808"/>
    <w:rsid w:val="00EF72E5"/>
    <w:rsid w:val="00F02C40"/>
    <w:rsid w:val="00F0441E"/>
    <w:rsid w:val="00F051D8"/>
    <w:rsid w:val="00F07DE6"/>
    <w:rsid w:val="00F12D92"/>
    <w:rsid w:val="00F12F28"/>
    <w:rsid w:val="00F13D13"/>
    <w:rsid w:val="00F153B5"/>
    <w:rsid w:val="00F20455"/>
    <w:rsid w:val="00F20A85"/>
    <w:rsid w:val="00F23061"/>
    <w:rsid w:val="00F23FD3"/>
    <w:rsid w:val="00F24917"/>
    <w:rsid w:val="00F30D40"/>
    <w:rsid w:val="00F32932"/>
    <w:rsid w:val="00F357A4"/>
    <w:rsid w:val="00F35EAC"/>
    <w:rsid w:val="00F410DF"/>
    <w:rsid w:val="00F43168"/>
    <w:rsid w:val="00F46900"/>
    <w:rsid w:val="00F514AF"/>
    <w:rsid w:val="00F53142"/>
    <w:rsid w:val="00F53C8C"/>
    <w:rsid w:val="00F54091"/>
    <w:rsid w:val="00F54B2B"/>
    <w:rsid w:val="00F677E0"/>
    <w:rsid w:val="00F749A8"/>
    <w:rsid w:val="00F75316"/>
    <w:rsid w:val="00F76360"/>
    <w:rsid w:val="00F770E3"/>
    <w:rsid w:val="00F80C35"/>
    <w:rsid w:val="00F8225E"/>
    <w:rsid w:val="00F8398D"/>
    <w:rsid w:val="00F86418"/>
    <w:rsid w:val="00F876A7"/>
    <w:rsid w:val="00F90B5A"/>
    <w:rsid w:val="00F9297B"/>
    <w:rsid w:val="00F94CAD"/>
    <w:rsid w:val="00F97324"/>
    <w:rsid w:val="00FA0BEA"/>
    <w:rsid w:val="00FA0F59"/>
    <w:rsid w:val="00FA36A4"/>
    <w:rsid w:val="00FA593E"/>
    <w:rsid w:val="00FA6611"/>
    <w:rsid w:val="00FB0D0A"/>
    <w:rsid w:val="00FB4C22"/>
    <w:rsid w:val="00FB4F94"/>
    <w:rsid w:val="00FC320D"/>
    <w:rsid w:val="00FC5A0B"/>
    <w:rsid w:val="00FC5FEA"/>
    <w:rsid w:val="00FD1B95"/>
    <w:rsid w:val="00FD350A"/>
    <w:rsid w:val="00FD72B6"/>
    <w:rsid w:val="00FE2DB2"/>
    <w:rsid w:val="00FE62B5"/>
    <w:rsid w:val="00FF191E"/>
    <w:rsid w:val="00FF26D6"/>
    <w:rsid w:val="00FF287A"/>
    <w:rsid w:val="00FF45ED"/>
    <w:rsid w:val="00FF6B77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8C2CC"/>
  <w15:docId w15:val="{C7ADDED0-CED1-49E9-B758-2C702346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29"/>
  </w:style>
  <w:style w:type="paragraph" w:styleId="1">
    <w:name w:val="heading 1"/>
    <w:basedOn w:val="a"/>
    <w:next w:val="a"/>
    <w:link w:val="10"/>
    <w:uiPriority w:val="99"/>
    <w:qFormat/>
    <w:rsid w:val="0015352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5352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5352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5352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5352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5352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5352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A21EE5"/>
    <w:rPr>
      <w:color w:val="0000FF"/>
      <w:u w:val="single"/>
    </w:rPr>
  </w:style>
  <w:style w:type="paragraph" w:styleId="afff2">
    <w:name w:val="Normal (Web)"/>
    <w:basedOn w:val="a"/>
    <w:uiPriority w:val="99"/>
    <w:unhideWhenUsed/>
    <w:rsid w:val="004237F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9068C"/>
    <w:rPr>
      <w:rFonts w:ascii="Calibri" w:hAnsi="Calibri" w:cs="Calibri"/>
      <w:sz w:val="22"/>
    </w:rPr>
  </w:style>
  <w:style w:type="paragraph" w:customStyle="1" w:styleId="ConsPlusTitle">
    <w:name w:val="ConsPlusTitle"/>
    <w:rsid w:val="00B971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3">
    <w:name w:val="Strong"/>
    <w:basedOn w:val="a0"/>
    <w:uiPriority w:val="22"/>
    <w:qFormat/>
    <w:rsid w:val="00016968"/>
    <w:rPr>
      <w:b/>
      <w:bCs/>
    </w:rPr>
  </w:style>
  <w:style w:type="character" w:customStyle="1" w:styleId="14">
    <w:name w:val="Обычный1"/>
    <w:rsid w:val="0001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7F11CC66AE405D954D0F7A46A4BDAFF7F897FAAFCE8406CE7FB72184FF587E3BA07E32B83ACF5BBB85F017E5574C8CF533675ZBo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0B5CF0DBD8C7E7F5E47756D7FB99563C2EFBAC0C73E7E0E4E5EFCEEA2049F29F7DE6CC16CF544155880FE953L6cD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E9250-17CF-4F5F-B36C-142D392A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185</TotalTime>
  <Pages>14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30</cp:revision>
  <cp:lastPrinted>2022-05-19T13:33:00Z</cp:lastPrinted>
  <dcterms:created xsi:type="dcterms:W3CDTF">2022-10-21T09:35:00Z</dcterms:created>
  <dcterms:modified xsi:type="dcterms:W3CDTF">2022-10-21T12:45:00Z</dcterms:modified>
</cp:coreProperties>
</file>