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4BB" w:rsidRDefault="006E6B7D">
      <w:pPr>
        <w:ind w:firstLine="0"/>
        <w:jc w:val="right"/>
        <w:rPr>
          <w:spacing w:val="-6"/>
          <w:sz w:val="28"/>
        </w:rPr>
      </w:pPr>
      <w:r>
        <w:rPr>
          <w:spacing w:val="-6"/>
          <w:sz w:val="28"/>
        </w:rPr>
        <w:t>Приложение</w:t>
      </w:r>
    </w:p>
    <w:p w:rsidR="008924BB" w:rsidRDefault="006E6B7D">
      <w:pPr>
        <w:ind w:firstLine="0"/>
        <w:jc w:val="center"/>
        <w:rPr>
          <w:spacing w:val="-6"/>
          <w:sz w:val="28"/>
        </w:rPr>
      </w:pPr>
      <w:r>
        <w:rPr>
          <w:spacing w:val="-6"/>
          <w:sz w:val="28"/>
        </w:rPr>
        <w:t>Информация</w:t>
      </w:r>
    </w:p>
    <w:p w:rsidR="008924BB" w:rsidRDefault="006E6B7D">
      <w:pPr>
        <w:ind w:firstLine="0"/>
        <w:jc w:val="center"/>
        <w:rPr>
          <w:spacing w:val="-6"/>
          <w:sz w:val="28"/>
        </w:rPr>
      </w:pPr>
      <w:r>
        <w:rPr>
          <w:spacing w:val="-6"/>
          <w:sz w:val="28"/>
        </w:rPr>
        <w:t xml:space="preserve">об итогах проведения на территории </w:t>
      </w:r>
      <w:r w:rsidR="008D2EDE" w:rsidRPr="008D2EDE">
        <w:rPr>
          <w:spacing w:val="-6"/>
          <w:sz w:val="28"/>
        </w:rPr>
        <w:t>Ленинского сельского поселения</w:t>
      </w:r>
      <w:r>
        <w:rPr>
          <w:i/>
          <w:spacing w:val="-6"/>
          <w:sz w:val="28"/>
        </w:rPr>
        <w:t xml:space="preserve"> </w:t>
      </w:r>
      <w:r>
        <w:rPr>
          <w:spacing w:val="-6"/>
          <w:sz w:val="28"/>
        </w:rPr>
        <w:t>акции «Единый день борьбы с дикорастущей коноплей»</w:t>
      </w:r>
    </w:p>
    <w:p w:rsidR="008924BB" w:rsidRDefault="008D2EDE">
      <w:pPr>
        <w:ind w:firstLine="0"/>
        <w:jc w:val="center"/>
        <w:rPr>
          <w:spacing w:val="-6"/>
          <w:sz w:val="28"/>
        </w:rPr>
      </w:pPr>
      <w:r>
        <w:rPr>
          <w:spacing w:val="-6"/>
          <w:sz w:val="28"/>
        </w:rPr>
        <w:t>проведенной 16.06.2025 год.</w:t>
      </w:r>
    </w:p>
    <w:p w:rsidR="008924BB" w:rsidRDefault="008924BB">
      <w:pPr>
        <w:ind w:firstLine="0"/>
        <w:rPr>
          <w:spacing w:val="-6"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3"/>
        <w:gridCol w:w="1575"/>
        <w:gridCol w:w="1425"/>
        <w:gridCol w:w="1854"/>
        <w:gridCol w:w="1834"/>
        <w:gridCol w:w="1834"/>
      </w:tblGrid>
      <w:tr w:rsidR="008924BB" w:rsidTr="0075675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Общая площадь уничтоженных очагов произрастания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(м</w:t>
            </w:r>
            <w:r>
              <w:rPr>
                <w:spacing w:val="-6"/>
                <w:sz w:val="24"/>
                <w:vertAlign w:val="superscript"/>
              </w:rPr>
              <w:t>2</w:t>
            </w:r>
            <w:r>
              <w:rPr>
                <w:spacing w:val="-6"/>
                <w:sz w:val="24"/>
              </w:rPr>
              <w:t>)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Общее количество уничтоженных кустов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(шт.)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Общая масса уничтоженных кустов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(кг.)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proofErr w:type="gramStart"/>
            <w:r>
              <w:rPr>
                <w:spacing w:val="-6"/>
                <w:sz w:val="24"/>
              </w:rPr>
              <w:t>представителей администрации</w:t>
            </w:r>
            <w:proofErr w:type="gramEnd"/>
            <w:r>
              <w:rPr>
                <w:spacing w:val="-6"/>
                <w:sz w:val="24"/>
              </w:rPr>
              <w:t xml:space="preserve"> принявших участие в акции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(чел.)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представителей казачьих обществ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принявших участие в акции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(чел.)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Количество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представителей иных ведомств и органов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принявших участие в акции</w:t>
            </w:r>
          </w:p>
          <w:p w:rsidR="008924BB" w:rsidRDefault="006E6B7D">
            <w:pPr>
              <w:ind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(чел.)</w:t>
            </w:r>
          </w:p>
        </w:tc>
      </w:tr>
      <w:tr w:rsidR="008D2EDE" w:rsidTr="00756750">
        <w:tc>
          <w:tcPr>
            <w:tcW w:w="1673" w:type="dxa"/>
          </w:tcPr>
          <w:p w:rsidR="008D2EDE" w:rsidRPr="006E57CC" w:rsidRDefault="008D2ED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12</w:t>
            </w:r>
          </w:p>
        </w:tc>
        <w:tc>
          <w:tcPr>
            <w:tcW w:w="1575" w:type="dxa"/>
          </w:tcPr>
          <w:p w:rsidR="008D2EDE" w:rsidRPr="006E57CC" w:rsidRDefault="008D2ED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63</w:t>
            </w:r>
          </w:p>
        </w:tc>
        <w:tc>
          <w:tcPr>
            <w:tcW w:w="1425" w:type="dxa"/>
          </w:tcPr>
          <w:p w:rsidR="008D2EDE" w:rsidRPr="006E57CC" w:rsidRDefault="008D2ED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4,6 кг</w:t>
            </w:r>
          </w:p>
        </w:tc>
        <w:tc>
          <w:tcPr>
            <w:tcW w:w="1854" w:type="dxa"/>
          </w:tcPr>
          <w:p w:rsidR="008D2EDE" w:rsidRPr="006E57CC" w:rsidRDefault="008D2ED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3</w:t>
            </w:r>
          </w:p>
        </w:tc>
        <w:tc>
          <w:tcPr>
            <w:tcW w:w="1834" w:type="dxa"/>
          </w:tcPr>
          <w:p w:rsidR="008D2EDE" w:rsidRPr="006E57CC" w:rsidRDefault="008D2EDE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</w:t>
            </w:r>
          </w:p>
        </w:tc>
        <w:tc>
          <w:tcPr>
            <w:tcW w:w="1834" w:type="dxa"/>
          </w:tcPr>
          <w:p w:rsidR="008D2EDE" w:rsidRPr="006E57CC" w:rsidRDefault="00C719B7" w:rsidP="008D2EDE">
            <w:pPr>
              <w:ind w:firstLine="0"/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1</w:t>
            </w:r>
          </w:p>
        </w:tc>
      </w:tr>
      <w:tr w:rsidR="008D2EDE" w:rsidTr="0075675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</w:tr>
      <w:tr w:rsidR="008D2EDE" w:rsidTr="00756750"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EDE" w:rsidRDefault="008D2EDE" w:rsidP="008D2EDE">
            <w:pPr>
              <w:ind w:firstLine="0"/>
              <w:jc w:val="center"/>
              <w:rPr>
                <w:spacing w:val="-6"/>
                <w:sz w:val="24"/>
              </w:rPr>
            </w:pPr>
          </w:p>
        </w:tc>
      </w:tr>
    </w:tbl>
    <w:p w:rsidR="008924BB" w:rsidRDefault="008924BB">
      <w:pPr>
        <w:ind w:firstLine="0"/>
        <w:jc w:val="center"/>
        <w:rPr>
          <w:spacing w:val="-6"/>
          <w:sz w:val="28"/>
        </w:rPr>
      </w:pPr>
      <w:bookmarkStart w:id="0" w:name="_GoBack"/>
      <w:bookmarkEnd w:id="0"/>
    </w:p>
    <w:sectPr w:rsidR="008924BB">
      <w:footerReference w:type="default" r:id="rId6"/>
      <w:pgSz w:w="11906" w:h="16838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AF5" w:rsidRDefault="00522AF5">
      <w:r>
        <w:separator/>
      </w:r>
    </w:p>
  </w:endnote>
  <w:endnote w:type="continuationSeparator" w:id="0">
    <w:p w:rsidR="00522AF5" w:rsidRDefault="0052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4BB" w:rsidRDefault="006E6B7D">
    <w:pPr>
      <w:pStyle w:val="ac"/>
      <w:ind w:firstLine="0"/>
      <w:rPr>
        <w:sz w:val="16"/>
      </w:rPr>
    </w:pPr>
    <w:r>
      <w:rPr>
        <w:sz w:val="16"/>
      </w:rPr>
      <w:t>Николай Александрович Горбачев</w:t>
    </w:r>
  </w:p>
  <w:p w:rsidR="008924BB" w:rsidRDefault="006E6B7D">
    <w:pPr>
      <w:pStyle w:val="ac"/>
      <w:ind w:firstLine="0"/>
      <w:rPr>
        <w:sz w:val="16"/>
      </w:rPr>
    </w:pPr>
    <w:r>
      <w:rPr>
        <w:sz w:val="16"/>
      </w:rPr>
      <w:t>(863) 240 11 31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AF5" w:rsidRDefault="00522AF5">
      <w:r>
        <w:separator/>
      </w:r>
    </w:p>
  </w:footnote>
  <w:footnote w:type="continuationSeparator" w:id="0">
    <w:p w:rsidR="00522AF5" w:rsidRDefault="00522A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4BB"/>
    <w:rsid w:val="00522AF5"/>
    <w:rsid w:val="006E6B7D"/>
    <w:rsid w:val="00756750"/>
    <w:rsid w:val="008924BB"/>
    <w:rsid w:val="008D2EDE"/>
    <w:rsid w:val="00C7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8B077-0CBB-42ED-B383-300EC7B68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ind w:firstLine="709"/>
      <w:jc w:val="both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pPr>
      <w:spacing w:beforeAutospacing="1" w:afterAutospacing="1"/>
      <w:ind w:firstLine="0"/>
      <w:jc w:val="left"/>
      <w:outlineLvl w:val="1"/>
    </w:pPr>
    <w:rPr>
      <w:b/>
      <w:sz w:val="36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b/>
      <w:sz w:val="36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1"/>
    <w:link w:val="ac"/>
  </w:style>
  <w:style w:type="table" w:styleId="a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485</Characters>
  <Application>Microsoft Office Word</Application>
  <DocSecurity>0</DocSecurity>
  <Lines>4</Lines>
  <Paragraphs>1</Paragraphs>
  <ScaleCrop>false</ScaleCrop>
  <Company>SPecialiST RePack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2025-06-17T11:15:00Z</dcterms:created>
  <dcterms:modified xsi:type="dcterms:W3CDTF">2025-06-17T11:29:00Z</dcterms:modified>
</cp:coreProperties>
</file>