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586046" w:rsidRDefault="00586046" w:rsidP="0058604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«ЛЕНИНСКОЕ СЕЛЬСКОЕ ПОСЕЛЕНИЕ»</w:t>
      </w:r>
    </w:p>
    <w:p w:rsidR="00586046" w:rsidRDefault="00586046" w:rsidP="00586046">
      <w:pPr>
        <w:jc w:val="center"/>
        <w:rPr>
          <w:b/>
          <w:szCs w:val="28"/>
        </w:rPr>
      </w:pPr>
    </w:p>
    <w:p w:rsidR="00586046" w:rsidRDefault="00586046" w:rsidP="00586046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586046" w:rsidRDefault="00586046" w:rsidP="00586046">
      <w:pPr>
        <w:jc w:val="center"/>
        <w:rPr>
          <w:b/>
          <w:sz w:val="32"/>
          <w:szCs w:val="32"/>
        </w:rPr>
      </w:pPr>
      <w:r>
        <w:rPr>
          <w:b/>
          <w:szCs w:val="28"/>
        </w:rPr>
        <w:t>ЛЕНИНСКОГО СЕЛЬСКОГО ПОСЕЛЕНИЯ</w:t>
      </w:r>
    </w:p>
    <w:p w:rsidR="00586046" w:rsidRDefault="00586046" w:rsidP="00586046">
      <w:pPr>
        <w:jc w:val="center"/>
        <w:rPr>
          <w:b/>
          <w:sz w:val="32"/>
        </w:rPr>
      </w:pPr>
    </w:p>
    <w:p w:rsidR="00586046" w:rsidRDefault="00586046" w:rsidP="00586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86046" w:rsidRDefault="003818BA" w:rsidP="005860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№ 12</w:t>
      </w:r>
    </w:p>
    <w:p w:rsidR="00586046" w:rsidRPr="009C7E75" w:rsidRDefault="00586046" w:rsidP="005860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03.06.2024                                                                                                     х. Ленинский</w:t>
      </w:r>
    </w:p>
    <w:p w:rsidR="00586046" w:rsidRDefault="00586046" w:rsidP="00586046">
      <w:pPr>
        <w:jc w:val="center"/>
        <w:rPr>
          <w:color w:val="000000"/>
          <w:sz w:val="24"/>
          <w:szCs w:val="24"/>
        </w:rPr>
      </w:pP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О разработке прогноза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социально-экономического </w:t>
      </w: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развития </w:t>
      </w: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на 2025-2027</w:t>
      </w:r>
      <w:r w:rsidRPr="00E9352D">
        <w:rPr>
          <w:rFonts w:cs="Times New Roman"/>
          <w:szCs w:val="28"/>
          <w:lang w:eastAsia="ru-RU"/>
        </w:rPr>
        <w:t xml:space="preserve"> годы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cs="Times New Roman"/>
          <w:szCs w:val="28"/>
          <w:lang w:eastAsia="ru-RU"/>
        </w:rPr>
      </w:pPr>
    </w:p>
    <w:p w:rsidR="00586046" w:rsidRPr="00A107D1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107D1">
        <w:rPr>
          <w:rFonts w:cs="Times New Roman"/>
          <w:color w:val="000000"/>
          <w:sz w:val="24"/>
          <w:szCs w:val="24"/>
          <w:lang w:eastAsia="ru-RU"/>
        </w:rPr>
        <w:t xml:space="preserve">              В целях своевременной и качественной разработки прогноза </w:t>
      </w:r>
      <w:r>
        <w:rPr>
          <w:rFonts w:cs="Times New Roman"/>
          <w:sz w:val="24"/>
          <w:szCs w:val="24"/>
          <w:lang w:eastAsia="ru-RU"/>
        </w:rPr>
        <w:t xml:space="preserve"> на 2023-2025</w:t>
      </w:r>
      <w:r w:rsidRPr="00A107D1">
        <w:rPr>
          <w:rFonts w:cs="Times New Roman"/>
          <w:sz w:val="24"/>
          <w:szCs w:val="24"/>
          <w:lang w:eastAsia="ru-RU"/>
        </w:rPr>
        <w:t xml:space="preserve"> годы с учетом материалов для разработки прогноза, доведённых министерством экономического развития Ростовской  области (</w:t>
      </w:r>
      <w:r w:rsidRPr="00A107D1">
        <w:rPr>
          <w:sz w:val="24"/>
          <w:szCs w:val="24"/>
        </w:rPr>
        <w:t xml:space="preserve">В соответствии с постановлением Правительства Ростовской области </w:t>
      </w:r>
      <w:r>
        <w:rPr>
          <w:sz w:val="24"/>
          <w:szCs w:val="24"/>
        </w:rPr>
        <w:t>от 11.05.2021 № 347</w:t>
      </w:r>
      <w:r w:rsidRPr="00A107D1">
        <w:rPr>
          <w:sz w:val="24"/>
          <w:szCs w:val="24"/>
        </w:rPr>
        <w:t xml:space="preserve"> «Об утверждении Порядка и сроков составления пр</w:t>
      </w:r>
      <w:r>
        <w:rPr>
          <w:sz w:val="24"/>
          <w:szCs w:val="24"/>
        </w:rPr>
        <w:t>оекта областного бюджета на 2025 год и на плановый период 2026 и 2027</w:t>
      </w:r>
      <w:r w:rsidRPr="00A107D1">
        <w:rPr>
          <w:sz w:val="24"/>
          <w:szCs w:val="24"/>
        </w:rPr>
        <w:t xml:space="preserve"> годов» и постановлением Правительства Ростовской области от 31.12.2015 № 223 «О Порядке разработки, корректировки, осуществления мониторинга и контроля реализации прогнозов социально-экономического развития Ростовской области на долгосрочный и среднесрочный периоды»</w:t>
      </w: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 xml:space="preserve">       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1.Назначить ответственного исполнителя</w:t>
      </w:r>
      <w:r w:rsidRPr="00E9352D">
        <w:rPr>
          <w:rFonts w:cs="Times New Roman"/>
          <w:szCs w:val="28"/>
          <w:lang w:eastAsia="ru-RU"/>
        </w:rPr>
        <w:t xml:space="preserve"> по</w:t>
      </w:r>
      <w:r>
        <w:rPr>
          <w:rFonts w:cs="Times New Roman"/>
          <w:szCs w:val="28"/>
          <w:lang w:eastAsia="ru-RU"/>
        </w:rPr>
        <w:t xml:space="preserve"> подготовке пояснительной записки и разделов</w:t>
      </w:r>
      <w:r w:rsidRPr="00E9352D">
        <w:rPr>
          <w:rFonts w:cs="Times New Roman"/>
          <w:szCs w:val="28"/>
          <w:lang w:eastAsia="ru-RU"/>
        </w:rPr>
        <w:t xml:space="preserve"> прогноза</w:t>
      </w:r>
      <w:r>
        <w:rPr>
          <w:rFonts w:cs="Times New Roman"/>
          <w:szCs w:val="28"/>
          <w:lang w:eastAsia="ru-RU"/>
        </w:rPr>
        <w:t xml:space="preserve"> </w:t>
      </w:r>
      <w:r w:rsidRPr="00E9352D">
        <w:rPr>
          <w:rFonts w:cs="Times New Roman"/>
          <w:szCs w:val="28"/>
          <w:lang w:eastAsia="ru-RU"/>
        </w:rPr>
        <w:t>социально-экономического развит</w:t>
      </w:r>
      <w:r>
        <w:rPr>
          <w:rFonts w:cs="Times New Roman"/>
          <w:szCs w:val="28"/>
          <w:lang w:eastAsia="ru-RU"/>
        </w:rPr>
        <w:t xml:space="preserve">ия Ленинского сельского </w:t>
      </w:r>
      <w:proofErr w:type="gramStart"/>
      <w:r>
        <w:rPr>
          <w:rFonts w:cs="Times New Roman"/>
          <w:szCs w:val="28"/>
          <w:lang w:eastAsia="ru-RU"/>
        </w:rPr>
        <w:t>поселения  на</w:t>
      </w:r>
      <w:proofErr w:type="gramEnd"/>
      <w:r>
        <w:rPr>
          <w:rFonts w:cs="Times New Roman"/>
          <w:szCs w:val="28"/>
          <w:lang w:eastAsia="ru-RU"/>
        </w:rPr>
        <w:t xml:space="preserve"> 2025</w:t>
      </w:r>
      <w:r w:rsidRPr="00E9352D">
        <w:rPr>
          <w:rFonts w:cs="Times New Roman"/>
          <w:szCs w:val="28"/>
          <w:lang w:eastAsia="ru-RU"/>
        </w:rPr>
        <w:t>-202</w:t>
      </w:r>
      <w:r>
        <w:rPr>
          <w:rFonts w:cs="Times New Roman"/>
          <w:szCs w:val="28"/>
          <w:lang w:eastAsia="ru-RU"/>
        </w:rPr>
        <w:t>7</w:t>
      </w:r>
      <w:r w:rsidRPr="00E9352D">
        <w:rPr>
          <w:rFonts w:cs="Times New Roman"/>
          <w:szCs w:val="28"/>
          <w:lang w:eastAsia="ru-RU"/>
        </w:rPr>
        <w:t xml:space="preserve"> годы :</w:t>
      </w:r>
    </w:p>
    <w:p w:rsidR="00586046" w:rsidRPr="00E9352D" w:rsidRDefault="00586046" w:rsidP="00586046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Ведущий специалист   – О.Е. Сидоренко</w:t>
      </w:r>
    </w:p>
    <w:p w:rsidR="00586046" w:rsidRPr="00E9352D" w:rsidRDefault="00586046" w:rsidP="00586046">
      <w:pPr>
        <w:tabs>
          <w:tab w:val="num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ab/>
      </w:r>
    </w:p>
    <w:p w:rsidR="00586046" w:rsidRDefault="00586046" w:rsidP="00586046">
      <w:p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2. Обеспечить согласование в Администрации Зимовниковского района показателей труда </w:t>
      </w:r>
      <w:proofErr w:type="gramStart"/>
      <w:r>
        <w:rPr>
          <w:rFonts w:cs="Times New Roman"/>
          <w:szCs w:val="28"/>
          <w:lang w:eastAsia="ru-RU"/>
        </w:rPr>
        <w:t>по  поселению</w:t>
      </w:r>
      <w:proofErr w:type="gramEnd"/>
      <w:r>
        <w:rPr>
          <w:rFonts w:cs="Times New Roman"/>
          <w:szCs w:val="28"/>
          <w:lang w:eastAsia="ru-RU"/>
        </w:rPr>
        <w:t>:</w:t>
      </w:r>
    </w:p>
    <w:p w:rsidR="00586046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2.1. Согласование расчета доходов для определения налогового потенциала по налогу на доходы физических лиц на 2025-2027 </w:t>
      </w:r>
      <w:proofErr w:type="spellStart"/>
      <w:r>
        <w:rPr>
          <w:rFonts w:cs="Times New Roman"/>
          <w:szCs w:val="28"/>
          <w:lang w:eastAsia="ru-RU"/>
        </w:rPr>
        <w:t>гг</w:t>
      </w:r>
      <w:proofErr w:type="spellEnd"/>
      <w:r>
        <w:rPr>
          <w:rFonts w:cs="Times New Roman"/>
          <w:szCs w:val="28"/>
          <w:lang w:eastAsia="ru-RU"/>
        </w:rPr>
        <w:t xml:space="preserve"> с финансовым отделом Администрации Зимовниковского района.</w:t>
      </w:r>
    </w:p>
    <w:p w:rsidR="00586046" w:rsidRPr="00B27B08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    2.2. П</w:t>
      </w:r>
      <w:r w:rsidRPr="00E9352D">
        <w:rPr>
          <w:rFonts w:cs="Times New Roman"/>
          <w:szCs w:val="28"/>
          <w:lang w:eastAsia="ru-RU"/>
        </w:rPr>
        <w:t xml:space="preserve">роведение процедуры общественного обсуждения проекта прогноза </w:t>
      </w:r>
      <w:r>
        <w:rPr>
          <w:rFonts w:cs="Times New Roman"/>
          <w:szCs w:val="28"/>
          <w:lang w:eastAsia="ru-RU"/>
        </w:rPr>
        <w:t xml:space="preserve">на 2025-2027 годы </w:t>
      </w:r>
      <w:r w:rsidRPr="00E9352D">
        <w:rPr>
          <w:rFonts w:cs="Times New Roman"/>
          <w:szCs w:val="28"/>
          <w:lang w:eastAsia="ru-RU"/>
        </w:rPr>
        <w:t xml:space="preserve">путем размещения его на официальном сайте Администрации </w:t>
      </w:r>
      <w:r>
        <w:rPr>
          <w:rFonts w:cs="Times New Roman"/>
          <w:szCs w:val="28"/>
          <w:lang w:eastAsia="ru-RU"/>
        </w:rPr>
        <w:t xml:space="preserve">Ленинского сельского </w:t>
      </w:r>
      <w:proofErr w:type="gramStart"/>
      <w:r>
        <w:rPr>
          <w:rFonts w:cs="Times New Roman"/>
          <w:szCs w:val="28"/>
          <w:lang w:eastAsia="ru-RU"/>
        </w:rPr>
        <w:t xml:space="preserve">поселения </w:t>
      </w:r>
      <w:r w:rsidRPr="00E9352D">
        <w:rPr>
          <w:rFonts w:cs="Times New Roman"/>
          <w:szCs w:val="28"/>
          <w:lang w:eastAsia="ru-RU"/>
        </w:rPr>
        <w:t xml:space="preserve"> в</w:t>
      </w:r>
      <w:proofErr w:type="gramEnd"/>
      <w:r w:rsidRPr="00E9352D">
        <w:rPr>
          <w:rFonts w:cs="Times New Roman"/>
          <w:szCs w:val="28"/>
          <w:lang w:eastAsia="ru-RU"/>
        </w:rPr>
        <w:t xml:space="preserve"> сети «Интернет».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color w:val="000000"/>
          <w:szCs w:val="28"/>
          <w:lang w:eastAsia="ru-RU"/>
        </w:rPr>
        <w:t xml:space="preserve">    5</w:t>
      </w:r>
      <w:r w:rsidRPr="00E9352D">
        <w:rPr>
          <w:rFonts w:cs="Times New Roman"/>
          <w:color w:val="000000"/>
          <w:szCs w:val="28"/>
          <w:lang w:eastAsia="ru-RU"/>
        </w:rPr>
        <w:t xml:space="preserve">. Контроль за исполнением распоряжения </w:t>
      </w:r>
      <w:r>
        <w:rPr>
          <w:rFonts w:cs="Times New Roman"/>
          <w:color w:val="000000"/>
          <w:szCs w:val="28"/>
          <w:lang w:eastAsia="ru-RU"/>
        </w:rPr>
        <w:t>оставляю за собой</w:t>
      </w:r>
      <w:r w:rsidRPr="00E9352D">
        <w:rPr>
          <w:rFonts w:cs="Times New Roman"/>
          <w:szCs w:val="28"/>
          <w:lang w:eastAsia="ru-RU"/>
        </w:rPr>
        <w:t>.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color w:val="000000"/>
          <w:szCs w:val="28"/>
          <w:lang w:eastAsia="ru-RU"/>
        </w:rPr>
      </w:pP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 w:rsidRPr="00E9352D">
        <w:rPr>
          <w:rFonts w:cs="Times New Roman"/>
          <w:szCs w:val="28"/>
          <w:lang w:eastAsia="ru-RU"/>
        </w:rPr>
        <w:t>Глава Администрации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Ленинского сельского поселения </w:t>
      </w:r>
      <w:r w:rsidRPr="00E9352D">
        <w:rPr>
          <w:rFonts w:cs="Times New Roman"/>
          <w:szCs w:val="28"/>
          <w:lang w:eastAsia="ru-RU"/>
        </w:rPr>
        <w:t xml:space="preserve">                 </w:t>
      </w:r>
      <w:r>
        <w:rPr>
          <w:rFonts w:cs="Times New Roman"/>
          <w:szCs w:val="28"/>
          <w:lang w:eastAsia="ru-RU"/>
        </w:rPr>
        <w:t xml:space="preserve">                             О.И. Фурсова</w:t>
      </w:r>
    </w:p>
    <w:p w:rsidR="00586046" w:rsidRPr="00E9352D" w:rsidRDefault="00586046" w:rsidP="00586046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cs="Times New Roman"/>
          <w:szCs w:val="28"/>
          <w:lang w:eastAsia="ru-RU"/>
        </w:rPr>
      </w:pPr>
    </w:p>
    <w:p w:rsidR="00586046" w:rsidRPr="00E9352D" w:rsidRDefault="00586046" w:rsidP="00586046">
      <w:p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cs="Times New Roman"/>
          <w:szCs w:val="28"/>
          <w:lang w:eastAsia="ru-RU"/>
        </w:rPr>
      </w:pPr>
      <w:r w:rsidRPr="00B014ED">
        <w:t>Ознакомлена</w:t>
      </w:r>
      <w:r>
        <w:t xml:space="preserve">   _________________________    О.</w:t>
      </w:r>
      <w:r w:rsidRPr="00A107D1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Е. Сидоренко</w:t>
      </w:r>
    </w:p>
    <w:p w:rsidR="00586046" w:rsidRDefault="00586046" w:rsidP="00586046"/>
    <w:p w:rsidR="00586046" w:rsidRDefault="00586046" w:rsidP="00586046">
      <w:r>
        <w:t xml:space="preserve">«__» ________ 2024 года </w:t>
      </w:r>
    </w:p>
    <w:p w:rsidR="00503A15" w:rsidRDefault="00503A15" w:rsidP="00586046"/>
    <w:p w:rsidR="00503A15" w:rsidRDefault="00503A15" w:rsidP="00586046"/>
    <w:p w:rsidR="00503A15" w:rsidRDefault="00503A15" w:rsidP="00586046">
      <w:bookmarkStart w:id="0" w:name="_GoBack"/>
      <w:bookmarkEnd w:id="0"/>
    </w:p>
    <w:p w:rsidR="00503A15" w:rsidRDefault="00503A15" w:rsidP="00586046"/>
    <w:p w:rsidR="00503A15" w:rsidRDefault="00503A15" w:rsidP="00586046"/>
    <w:p w:rsidR="00586046" w:rsidRDefault="00586046" w:rsidP="00051B67"/>
    <w:sectPr w:rsidR="00586046" w:rsidSect="00E9352D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6B"/>
    <w:rsid w:val="0000573D"/>
    <w:rsid w:val="00051B67"/>
    <w:rsid w:val="000C5EFD"/>
    <w:rsid w:val="00126FFA"/>
    <w:rsid w:val="00170268"/>
    <w:rsid w:val="00221B7F"/>
    <w:rsid w:val="00223E73"/>
    <w:rsid w:val="002A1968"/>
    <w:rsid w:val="003818BA"/>
    <w:rsid w:val="00390283"/>
    <w:rsid w:val="004E281D"/>
    <w:rsid w:val="00503A15"/>
    <w:rsid w:val="0054606B"/>
    <w:rsid w:val="00556E5B"/>
    <w:rsid w:val="00586046"/>
    <w:rsid w:val="006B5B78"/>
    <w:rsid w:val="006E0913"/>
    <w:rsid w:val="008D642F"/>
    <w:rsid w:val="008D69CA"/>
    <w:rsid w:val="009F3B81"/>
    <w:rsid w:val="00A107D1"/>
    <w:rsid w:val="00B27B08"/>
    <w:rsid w:val="00B547D5"/>
    <w:rsid w:val="00BA1095"/>
    <w:rsid w:val="00BA64AD"/>
    <w:rsid w:val="00BB5D9A"/>
    <w:rsid w:val="00BB699B"/>
    <w:rsid w:val="00CA0D34"/>
    <w:rsid w:val="00D45DAF"/>
    <w:rsid w:val="00D64D62"/>
    <w:rsid w:val="00DC48C3"/>
    <w:rsid w:val="00DE5023"/>
    <w:rsid w:val="00E00EC4"/>
    <w:rsid w:val="00E84AAF"/>
    <w:rsid w:val="00E9352D"/>
    <w:rsid w:val="00E954C1"/>
    <w:rsid w:val="00EC60B0"/>
    <w:rsid w:val="00F6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033D0-C50D-49E1-8E97-134E00DE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2D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352D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E9352D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E9352D"/>
    <w:pPr>
      <w:ind w:right="6111"/>
    </w:pPr>
    <w:rPr>
      <w:szCs w:val="24"/>
    </w:rPr>
  </w:style>
  <w:style w:type="paragraph" w:customStyle="1" w:styleId="ConsNormal">
    <w:name w:val="ConsNormal"/>
    <w:rsid w:val="00E9352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5">
    <w:name w:val="Table Grid"/>
    <w:basedOn w:val="a1"/>
    <w:uiPriority w:val="39"/>
    <w:rsid w:val="00E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3E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3E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2024-06-03T07:34:00Z</cp:lastPrinted>
  <dcterms:created xsi:type="dcterms:W3CDTF">2020-08-12T05:36:00Z</dcterms:created>
  <dcterms:modified xsi:type="dcterms:W3CDTF">2024-08-01T12:10:00Z</dcterms:modified>
</cp:coreProperties>
</file>