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22" w:rsidRPr="001A7170" w:rsidRDefault="00EC7922" w:rsidP="000A6C6A">
      <w:pPr>
        <w:widowControl w:val="0"/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C7922" w:rsidRPr="001A7170" w:rsidRDefault="00EC7922" w:rsidP="000A6C6A">
      <w:pPr>
        <w:widowControl w:val="0"/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Ростовской области </w:t>
      </w:r>
      <w:r w:rsidR="00454F75"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</w:t>
      </w:r>
      <w:r w:rsidR="00454F75"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 об</w:t>
      </w:r>
      <w:r w:rsidR="00C02A41"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 бюджета муниципального образования «</w:t>
      </w:r>
      <w:r w:rsidR="001629ED"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Ленинское</w:t>
      </w:r>
      <w:r w:rsidR="000F0C22"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7468"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82C26"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07631"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Зимовниковского</w:t>
      </w:r>
      <w:proofErr w:type="spellEnd"/>
      <w:r w:rsidR="00307631"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2022 год</w:t>
      </w:r>
    </w:p>
    <w:p w:rsidR="00EC7922" w:rsidRPr="001A7170" w:rsidRDefault="00EC7922" w:rsidP="000A6C6A">
      <w:pPr>
        <w:widowControl w:val="0"/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D0B" w:rsidRPr="001A7170" w:rsidRDefault="00203D0B" w:rsidP="000A6C6A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экспертно-аналитического мероприятия: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21.2 Областного закона от 14.09.2011 № 667-ЗС «О Контрольно-счетной палате Ростовской области», заключенное соглашение о передаче Контрольно-счетной палате Ростовской области полномочий по осуществлению внешнего муниципального финансового контроля, пункт 3.1. плана работы Контрольно-счетной палаты Ростовской области на 2023 год, утвержденного приказом Контрольно-счетной палаты Ростовской области от 30.12.2022 № 82-О, </w:t>
      </w:r>
      <w:r w:rsidRPr="001A71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распоряжение Контрольно-счетной палаты Ростовской области от 01.03.2023 № 26.</w:t>
      </w:r>
      <w:proofErr w:type="gramEnd"/>
    </w:p>
    <w:p w:rsidR="005F2960" w:rsidRPr="001A7170" w:rsidRDefault="005F2960" w:rsidP="000A6C6A">
      <w:pPr>
        <w:widowControl w:val="0"/>
        <w:suppressAutoHyphens/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экспертно-аналитического мероприятия: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полноты и соответствия нормативным требованиям составления и представления годового отчета об исполнении бюджета муниципального образования, годовой бюджетной отчетности главных администраторов средств местного бюджета и их достоверности; анализ исполнения местного бюджета (по доходам, расходам, источникам финансирования дефицита бюджета); оценка выполнения утвержденных бюджетных назначений и иных показателей, установленных решением о местном бюджете.</w:t>
      </w:r>
      <w:proofErr w:type="gramEnd"/>
    </w:p>
    <w:p w:rsidR="005F2960" w:rsidRPr="001A7170" w:rsidRDefault="005F2960" w:rsidP="000A6C6A">
      <w:pPr>
        <w:widowControl w:val="0"/>
        <w:suppressAutoHyphens/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экспертно-аналитического мероприятия: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отчет об исполнении местного бюджета, годовая бюджетная отчетность главных администраторов средств местного бюджета, процесс и результаты исполнения решения о местном бюджете, деятельность по составлению и представлению годовой отчетности об исполнении бюджета муниципального образования.</w:t>
      </w:r>
    </w:p>
    <w:p w:rsidR="00EC7922" w:rsidRPr="001A7170" w:rsidRDefault="00EC7922" w:rsidP="000A6C6A">
      <w:pPr>
        <w:widowControl w:val="0"/>
        <w:suppressAutoHyphens/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27F2C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72694" w:rsidRPr="001A7170" w:rsidRDefault="00EC7922" w:rsidP="000A6C6A">
      <w:pPr>
        <w:widowControl w:val="0"/>
        <w:suppressAutoHyphens/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экспертно-аналитического мероприятия: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4F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A67EE7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29E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Ленинское</w:t>
      </w:r>
      <w:r w:rsidR="0030763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E7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proofErr w:type="spellStart"/>
      <w:r w:rsidR="0030763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Зимовниковского</w:t>
      </w:r>
      <w:proofErr w:type="spellEnd"/>
      <w:r w:rsidR="0030763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734F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D09FA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69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средств местного бюджета – 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бюджета.</w:t>
      </w:r>
    </w:p>
    <w:p w:rsidR="00EC7922" w:rsidRPr="001A7170" w:rsidRDefault="00EC7922" w:rsidP="000A6C6A">
      <w:pPr>
        <w:widowControl w:val="0"/>
        <w:suppressAutoHyphens/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ответственных исполнителей:</w:t>
      </w:r>
      <w:r w:rsidR="00565BCE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FA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инспектор Контрольно-</w:t>
      </w:r>
      <w:r w:rsidR="007D09FA" w:rsidRPr="001A71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счетной палаты Ростовской области </w:t>
      </w:r>
      <w:proofErr w:type="spellStart"/>
      <w:r w:rsidR="007D09FA" w:rsidRPr="001A71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Тишакова</w:t>
      </w:r>
      <w:proofErr w:type="spellEnd"/>
      <w:r w:rsidR="007D09FA" w:rsidRPr="001A71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В.А. (руководитель мероприятия)</w:t>
      </w:r>
      <w:r w:rsidR="00AE0432" w:rsidRPr="001A71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инспектор Контрольно-счетной палаты Ростовской области </w:t>
      </w:r>
      <w:proofErr w:type="spellStart"/>
      <w:r w:rsidR="00AE0432" w:rsidRPr="001A71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Парахина</w:t>
      </w:r>
      <w:proofErr w:type="spellEnd"/>
      <w:r w:rsidR="00AE0432" w:rsidRPr="001A71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Л.П.</w:t>
      </w:r>
    </w:p>
    <w:p w:rsidR="007D09FA" w:rsidRPr="001A7170" w:rsidRDefault="00EC7922" w:rsidP="000A6C6A">
      <w:pPr>
        <w:widowControl w:val="0"/>
        <w:suppressAutoHyphens/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экспертно-аналитического мероприятия:</w:t>
      </w:r>
      <w:r w:rsidR="0062129B"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09FA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с 01.03.2023 по 28.04.2023.</w:t>
      </w:r>
    </w:p>
    <w:p w:rsidR="000734FD" w:rsidRPr="001A7170" w:rsidRDefault="007D09FA" w:rsidP="000A6C6A">
      <w:pPr>
        <w:widowControl w:val="0"/>
        <w:suppressAutoHyphens/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экспертно-аналитического мероприятия:</w:t>
      </w:r>
    </w:p>
    <w:p w:rsidR="0005615C" w:rsidRPr="001A7170" w:rsidRDefault="0005615C" w:rsidP="000A6C6A">
      <w:pPr>
        <w:widowControl w:val="0"/>
        <w:suppressAutoHyphens/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соблюдения требований нормативных правовых актов, регламентирующих сроки и порядок составления и представления годового отчета об исполнении бюджета муниципального образования; проверка полноты представления годового отчета об исполнении бюджета муниципального образования.</w:t>
      </w:r>
    </w:p>
    <w:p w:rsidR="00784BFD" w:rsidRPr="001A7170" w:rsidRDefault="00E53909" w:rsidP="000F0C2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170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C35090" w:rsidRPr="001A7170">
        <w:rPr>
          <w:rFonts w:ascii="Times New Roman" w:hAnsi="Times New Roman" w:cs="Times New Roman"/>
          <w:sz w:val="28"/>
          <w:szCs w:val="28"/>
        </w:rPr>
        <w:t xml:space="preserve">на годовой </w:t>
      </w:r>
      <w:r w:rsidR="009E3037" w:rsidRPr="001A7170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EF10B1" w:rsidRPr="001A7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подготовлено Контрольно-счетной палатой Ростовской области (далее </w:t>
      </w:r>
      <w:r w:rsidR="00FC181E" w:rsidRPr="001A7170">
        <w:rPr>
          <w:rFonts w:ascii="Times New Roman" w:hAnsi="Times New Roman" w:cs="Times New Roman"/>
          <w:sz w:val="28"/>
          <w:szCs w:val="28"/>
        </w:rPr>
        <w:t>–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 Палата) в соответствии со стать</w:t>
      </w:r>
      <w:r w:rsidR="005A3569" w:rsidRPr="001A7170">
        <w:rPr>
          <w:rFonts w:ascii="Times New Roman" w:hAnsi="Times New Roman" w:cs="Times New Roman"/>
          <w:sz w:val="28"/>
          <w:szCs w:val="28"/>
        </w:rPr>
        <w:t>ей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 264.4 Бюджетного кодекса Российской Федерации,</w:t>
      </w:r>
      <w:r w:rsidR="00475057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631455" w:rsidRPr="001A7170">
        <w:rPr>
          <w:rFonts w:ascii="Times New Roman" w:hAnsi="Times New Roman" w:cs="Times New Roman"/>
          <w:sz w:val="28"/>
          <w:szCs w:val="28"/>
        </w:rPr>
        <w:t>статьей 21.2 Областного закона от 14.09.2011 № 667-ЗС «О Контрольно-счетной палате Ростовской области»</w:t>
      </w:r>
      <w:r w:rsidR="003B3F66" w:rsidRPr="001A7170">
        <w:rPr>
          <w:rFonts w:ascii="Times New Roman" w:hAnsi="Times New Roman" w:cs="Times New Roman"/>
          <w:sz w:val="28"/>
          <w:szCs w:val="28"/>
        </w:rPr>
        <w:t xml:space="preserve"> (далее – Областной закон № 667-ЗС)</w:t>
      </w:r>
      <w:r w:rsidR="00631455" w:rsidRPr="001A7170">
        <w:rPr>
          <w:rFonts w:ascii="Times New Roman" w:hAnsi="Times New Roman" w:cs="Times New Roman"/>
          <w:sz w:val="28"/>
          <w:szCs w:val="28"/>
        </w:rPr>
        <w:t xml:space="preserve">, </w:t>
      </w:r>
      <w:r w:rsidR="00784BFD" w:rsidRPr="001A7170">
        <w:rPr>
          <w:rFonts w:ascii="Times New Roman" w:hAnsi="Times New Roman" w:cs="Times New Roman"/>
          <w:sz w:val="28"/>
          <w:szCs w:val="28"/>
        </w:rPr>
        <w:t>на основании стандарта внешнего государственного финансового контроля</w:t>
      </w:r>
      <w:r w:rsidR="00D57098" w:rsidRPr="001A7170">
        <w:rPr>
          <w:rFonts w:ascii="Times New Roman" w:hAnsi="Times New Roman" w:cs="Times New Roman"/>
          <w:sz w:val="28"/>
          <w:szCs w:val="28"/>
        </w:rPr>
        <w:t xml:space="preserve"> «Внешняя проверка годового отчета об исполнении бюджета муниципального образования»</w:t>
      </w:r>
      <w:r w:rsidR="00784BFD" w:rsidRPr="001A7170">
        <w:rPr>
          <w:rFonts w:ascii="Times New Roman" w:hAnsi="Times New Roman" w:cs="Times New Roman"/>
          <w:sz w:val="28"/>
          <w:szCs w:val="28"/>
        </w:rPr>
        <w:t>,</w:t>
      </w:r>
      <w:r w:rsidR="00D57098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784BFD" w:rsidRPr="001A7170">
        <w:rPr>
          <w:rFonts w:ascii="Times New Roman" w:hAnsi="Times New Roman" w:cs="Times New Roman"/>
          <w:sz w:val="28"/>
          <w:szCs w:val="28"/>
        </w:rPr>
        <w:t>утвержденного приказом Контрольно-счетной</w:t>
      </w:r>
      <w:proofErr w:type="gramEnd"/>
      <w:r w:rsidR="00784BFD" w:rsidRPr="001A7170">
        <w:rPr>
          <w:rFonts w:ascii="Times New Roman" w:hAnsi="Times New Roman" w:cs="Times New Roman"/>
          <w:sz w:val="28"/>
          <w:szCs w:val="28"/>
        </w:rPr>
        <w:t xml:space="preserve"> палаты Ростовской области от 1</w:t>
      </w:r>
      <w:r w:rsidR="00D57098" w:rsidRPr="001A7170">
        <w:rPr>
          <w:rFonts w:ascii="Times New Roman" w:hAnsi="Times New Roman" w:cs="Times New Roman"/>
          <w:sz w:val="28"/>
          <w:szCs w:val="28"/>
        </w:rPr>
        <w:t>8.07.</w:t>
      </w:r>
      <w:r w:rsidR="00784BFD" w:rsidRPr="001A7170">
        <w:rPr>
          <w:rFonts w:ascii="Times New Roman" w:hAnsi="Times New Roman" w:cs="Times New Roman"/>
          <w:sz w:val="28"/>
          <w:szCs w:val="28"/>
        </w:rPr>
        <w:t>20</w:t>
      </w:r>
      <w:r w:rsidR="00D57098" w:rsidRPr="001A7170">
        <w:rPr>
          <w:rFonts w:ascii="Times New Roman" w:hAnsi="Times New Roman" w:cs="Times New Roman"/>
          <w:sz w:val="28"/>
          <w:szCs w:val="28"/>
        </w:rPr>
        <w:t>2</w:t>
      </w:r>
      <w:r w:rsidR="00784BFD" w:rsidRPr="001A7170">
        <w:rPr>
          <w:rFonts w:ascii="Times New Roman" w:hAnsi="Times New Roman" w:cs="Times New Roman"/>
          <w:sz w:val="28"/>
          <w:szCs w:val="28"/>
        </w:rPr>
        <w:t>2 №</w:t>
      </w:r>
      <w:r w:rsidR="00D57098" w:rsidRPr="001A7170">
        <w:rPr>
          <w:rFonts w:ascii="Times New Roman" w:hAnsi="Times New Roman" w:cs="Times New Roman"/>
          <w:sz w:val="28"/>
          <w:szCs w:val="28"/>
        </w:rPr>
        <w:t> </w:t>
      </w:r>
      <w:r w:rsidR="00784BFD" w:rsidRPr="001A7170">
        <w:rPr>
          <w:rFonts w:ascii="Times New Roman" w:hAnsi="Times New Roman" w:cs="Times New Roman"/>
          <w:sz w:val="28"/>
          <w:szCs w:val="28"/>
        </w:rPr>
        <w:t>3</w:t>
      </w:r>
      <w:r w:rsidR="00D57098" w:rsidRPr="001A7170">
        <w:rPr>
          <w:rFonts w:ascii="Times New Roman" w:hAnsi="Times New Roman" w:cs="Times New Roman"/>
          <w:sz w:val="28"/>
          <w:szCs w:val="28"/>
        </w:rPr>
        <w:t>9</w:t>
      </w:r>
      <w:r w:rsidR="00784BFD" w:rsidRPr="001A7170">
        <w:rPr>
          <w:rFonts w:ascii="Times New Roman" w:hAnsi="Times New Roman" w:cs="Times New Roman"/>
          <w:sz w:val="28"/>
          <w:szCs w:val="28"/>
        </w:rPr>
        <w:t>-О.</w:t>
      </w:r>
    </w:p>
    <w:p w:rsidR="002020FC" w:rsidRPr="001A7170" w:rsidRDefault="002020FC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 xml:space="preserve">Настоящее заключение основано на результатах внешней проверки бюджетной отчетности главного администратора бюджетных средств – Администрации </w:t>
      </w:r>
      <w:r w:rsidR="001629ED" w:rsidRPr="001A7170">
        <w:rPr>
          <w:rFonts w:ascii="Times New Roman" w:hAnsi="Times New Roman" w:cs="Times New Roman"/>
          <w:sz w:val="28"/>
          <w:szCs w:val="28"/>
        </w:rPr>
        <w:t>Ленинского</w:t>
      </w:r>
      <w:r w:rsidR="00307631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Pr="001A7170">
        <w:rPr>
          <w:rFonts w:ascii="Times New Roman" w:hAnsi="Times New Roman" w:cs="Times New Roman"/>
          <w:sz w:val="28"/>
          <w:szCs w:val="28"/>
        </w:rPr>
        <w:t>сельского поселения (далее – администрация поселения) за 2022 год, а также анализа отчета об исполнении бюджета муниципального образования «</w:t>
      </w:r>
      <w:r w:rsidR="001629ED" w:rsidRPr="001A7170">
        <w:rPr>
          <w:rFonts w:ascii="Times New Roman" w:hAnsi="Times New Roman" w:cs="Times New Roman"/>
          <w:sz w:val="28"/>
          <w:szCs w:val="28"/>
        </w:rPr>
        <w:t>Ленинское</w:t>
      </w:r>
      <w:r w:rsidR="00307631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Pr="001A7170">
        <w:rPr>
          <w:rFonts w:ascii="Times New Roman" w:hAnsi="Times New Roman" w:cs="Times New Roman"/>
          <w:sz w:val="28"/>
          <w:szCs w:val="28"/>
        </w:rPr>
        <w:t>сельское поселение» за 2022 год, других документов и материалов, подтверждающих его исполнение.</w:t>
      </w:r>
    </w:p>
    <w:p w:rsidR="002020FC" w:rsidRPr="001A7170" w:rsidRDefault="002020FC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подготовке заключения учтены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1A717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контрольных и</w:t>
      </w:r>
      <w:r w:rsidR="000A45E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17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экспертно-аналитических мероприятий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за 2022 год</w:t>
      </w:r>
      <w:r w:rsidRPr="001A717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части выявленных нарушений и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17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недостатков при работе со средствами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1A717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бюджета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собственностью</w:t>
      </w:r>
      <w:r w:rsidRPr="001A717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17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учетом последующей реализации представлений по устранению выявленных нарушений.</w:t>
      </w:r>
    </w:p>
    <w:p w:rsidR="00953B7F" w:rsidRPr="001A7170" w:rsidRDefault="00953B7F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 xml:space="preserve">В результате внешней проверки годовой бюджетной отчетности главного администратора бюджетных средств – </w:t>
      </w:r>
      <w:r w:rsidR="00BD5426" w:rsidRPr="001A7170">
        <w:rPr>
          <w:rFonts w:ascii="Times New Roman" w:hAnsi="Times New Roman" w:cs="Times New Roman"/>
          <w:sz w:val="28"/>
          <w:szCs w:val="28"/>
        </w:rPr>
        <w:t>а</w:t>
      </w:r>
      <w:r w:rsidRPr="001A7170">
        <w:rPr>
          <w:rFonts w:ascii="Times New Roman" w:hAnsi="Times New Roman" w:cs="Times New Roman"/>
          <w:sz w:val="28"/>
          <w:szCs w:val="28"/>
        </w:rPr>
        <w:t>дминистрации поселени</w:t>
      </w:r>
      <w:r w:rsidR="00DC4182" w:rsidRPr="001A7170">
        <w:rPr>
          <w:rFonts w:ascii="Times New Roman" w:hAnsi="Times New Roman" w:cs="Times New Roman"/>
          <w:sz w:val="28"/>
          <w:szCs w:val="28"/>
        </w:rPr>
        <w:t>я</w:t>
      </w:r>
      <w:r w:rsidRPr="001A7170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53B7F" w:rsidRPr="001A7170" w:rsidRDefault="00953B7F" w:rsidP="000F0C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 xml:space="preserve">Бюджетная отчетность главного администратора бюджетных средств – администрации поселения за 2022 год представлена в Палату в сроки, </w:t>
      </w:r>
      <w:r w:rsidRPr="001A7170">
        <w:rPr>
          <w:rFonts w:ascii="Times New Roman" w:hAnsi="Times New Roman" w:cs="Times New Roman"/>
          <w:spacing w:val="-4"/>
          <w:sz w:val="28"/>
          <w:szCs w:val="28"/>
        </w:rPr>
        <w:t>установленные пунктом 2 статьи 21.2 Областного закона от 14.09.2011 № 667-ЗС.</w:t>
      </w:r>
    </w:p>
    <w:p w:rsidR="00953B7F" w:rsidRPr="001A7170" w:rsidRDefault="00953B7F" w:rsidP="000F0C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Годовая бюджетная отчетность администрации поселения представлена к проверке</w:t>
      </w:r>
      <w:r w:rsidR="00AF0746" w:rsidRPr="001A7170">
        <w:rPr>
          <w:rFonts w:ascii="Times New Roman" w:hAnsi="Times New Roman" w:cs="Times New Roman"/>
          <w:sz w:val="28"/>
          <w:szCs w:val="28"/>
        </w:rPr>
        <w:t xml:space="preserve"> не</w:t>
      </w:r>
      <w:r w:rsidRPr="001A7170">
        <w:rPr>
          <w:rFonts w:ascii="Times New Roman" w:hAnsi="Times New Roman" w:cs="Times New Roman"/>
          <w:sz w:val="28"/>
          <w:szCs w:val="28"/>
        </w:rPr>
        <w:t xml:space="preserve"> в полном объеме и содержит </w:t>
      </w:r>
      <w:r w:rsidR="00AF0746" w:rsidRPr="001A7170">
        <w:rPr>
          <w:rFonts w:ascii="Times New Roman" w:hAnsi="Times New Roman" w:cs="Times New Roman"/>
          <w:sz w:val="28"/>
          <w:szCs w:val="28"/>
        </w:rPr>
        <w:t xml:space="preserve">не </w:t>
      </w:r>
      <w:r w:rsidRPr="001A7170">
        <w:rPr>
          <w:rFonts w:ascii="Times New Roman" w:hAnsi="Times New Roman" w:cs="Times New Roman"/>
          <w:sz w:val="28"/>
          <w:szCs w:val="28"/>
        </w:rPr>
        <w:t>все формы, предусмотренные Инструкцией № 191н.</w:t>
      </w:r>
    </w:p>
    <w:p w:rsidR="00953B7F" w:rsidRPr="001A7170" w:rsidRDefault="00953B7F" w:rsidP="000F0C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администрации поселения в целом составлена в соответствии с требованиями, установленными Инструкцией № 191н. В ходе внешней проверки выявлены отдельные нарушения порядка составления годовой бюджетной отчетности.</w:t>
      </w:r>
    </w:p>
    <w:p w:rsidR="00953B7F" w:rsidRPr="001A7170" w:rsidRDefault="00953B7F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Кроме того, проверкой соответствия и достоверности показателей, внутренней согласованности соответствующих форм годовой бюджетной отчетности установлены отдельные нарушения, несоответствия и расхождения показателей между формами бюджетной отчетности.</w:t>
      </w:r>
    </w:p>
    <w:p w:rsidR="00953B7F" w:rsidRPr="001A7170" w:rsidRDefault="00953B7F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В целом выявленные нарушения и недостатки не повлияли на достоверность годового отчета об исполнении бюджета муниципального образования «</w:t>
      </w:r>
      <w:r w:rsidR="001629ED" w:rsidRPr="001A7170">
        <w:rPr>
          <w:rFonts w:ascii="Times New Roman" w:hAnsi="Times New Roman" w:cs="Times New Roman"/>
          <w:sz w:val="28"/>
          <w:szCs w:val="28"/>
        </w:rPr>
        <w:t>Ленинско</w:t>
      </w:r>
      <w:r w:rsidR="004A10F0" w:rsidRPr="001A7170">
        <w:rPr>
          <w:rFonts w:ascii="Times New Roman" w:hAnsi="Times New Roman" w:cs="Times New Roman"/>
          <w:sz w:val="28"/>
          <w:szCs w:val="28"/>
        </w:rPr>
        <w:t>е</w:t>
      </w:r>
      <w:r w:rsidR="000F0C22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Pr="001A7170">
        <w:rPr>
          <w:rFonts w:ascii="Times New Roman" w:hAnsi="Times New Roman" w:cs="Times New Roman"/>
          <w:sz w:val="28"/>
          <w:szCs w:val="28"/>
        </w:rPr>
        <w:t>сельское поселение» за 2022 год.</w:t>
      </w:r>
    </w:p>
    <w:p w:rsidR="00953B7F" w:rsidRPr="001A7170" w:rsidRDefault="00140CBD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7170">
        <w:rPr>
          <w:rFonts w:ascii="Times New Roman" w:eastAsia="Calibri" w:hAnsi="Times New Roman" w:cs="Times New Roman"/>
          <w:sz w:val="28"/>
          <w:szCs w:val="28"/>
        </w:rPr>
        <w:t xml:space="preserve">По результатам внешней проверки годовой бюджетной отчетности </w:t>
      </w:r>
      <w:r w:rsidRPr="001A71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главного администратора бюджетных средств оформлено отдельное </w:t>
      </w:r>
      <w:r w:rsidR="00B740BE" w:rsidRPr="001A7170">
        <w:rPr>
          <w:rFonts w:ascii="Times New Roman" w:eastAsia="Calibri" w:hAnsi="Times New Roman" w:cs="Times New Roman"/>
          <w:spacing w:val="-2"/>
          <w:sz w:val="28"/>
          <w:szCs w:val="28"/>
        </w:rPr>
        <w:t>заключени</w:t>
      </w:r>
      <w:r w:rsidRPr="001A7170">
        <w:rPr>
          <w:rFonts w:ascii="Times New Roman" w:eastAsia="Calibri" w:hAnsi="Times New Roman" w:cs="Times New Roman"/>
          <w:spacing w:val="-2"/>
          <w:sz w:val="28"/>
          <w:szCs w:val="28"/>
        </w:rPr>
        <w:t>е.</w:t>
      </w:r>
    </w:p>
    <w:p w:rsidR="0087129A" w:rsidRPr="001A7170" w:rsidRDefault="004B1D25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Годовой о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тчет об исполнении </w:t>
      </w:r>
      <w:r w:rsidR="0079033A" w:rsidRPr="001A717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A265B" w:rsidRPr="001A7170">
        <w:rPr>
          <w:rFonts w:ascii="Times New Roman" w:hAnsi="Times New Roman" w:cs="Times New Roman"/>
          <w:sz w:val="28"/>
          <w:szCs w:val="28"/>
        </w:rPr>
        <w:t xml:space="preserve">за </w:t>
      </w:r>
      <w:r w:rsidR="00EC7922" w:rsidRPr="001A7170">
        <w:rPr>
          <w:rFonts w:ascii="Times New Roman" w:hAnsi="Times New Roman" w:cs="Times New Roman"/>
          <w:sz w:val="28"/>
          <w:szCs w:val="28"/>
        </w:rPr>
        <w:t>202</w:t>
      </w:r>
      <w:r w:rsidR="009F0799" w:rsidRPr="001A7170">
        <w:rPr>
          <w:rFonts w:ascii="Times New Roman" w:hAnsi="Times New Roman" w:cs="Times New Roman"/>
          <w:sz w:val="28"/>
          <w:szCs w:val="28"/>
        </w:rPr>
        <w:t>2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="00003001" w:rsidRPr="001A717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C7922" w:rsidRPr="001A7170">
        <w:rPr>
          <w:rFonts w:ascii="Times New Roman" w:hAnsi="Times New Roman" w:cs="Times New Roman"/>
          <w:spacing w:val="-2"/>
          <w:sz w:val="28"/>
          <w:szCs w:val="28"/>
        </w:rPr>
        <w:t xml:space="preserve">дминистрацией </w:t>
      </w:r>
      <w:r w:rsidR="00FA265B" w:rsidRPr="001A7170">
        <w:rPr>
          <w:rFonts w:ascii="Times New Roman" w:hAnsi="Times New Roman" w:cs="Times New Roman"/>
          <w:spacing w:val="-2"/>
          <w:sz w:val="28"/>
          <w:szCs w:val="28"/>
        </w:rPr>
        <w:t>поселения</w:t>
      </w:r>
      <w:r w:rsidR="00296755" w:rsidRPr="001A71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922" w:rsidRPr="001A7170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FA265B" w:rsidRPr="001A7170">
        <w:rPr>
          <w:rFonts w:ascii="Times New Roman" w:hAnsi="Times New Roman" w:cs="Times New Roman"/>
          <w:spacing w:val="-2"/>
          <w:sz w:val="28"/>
          <w:szCs w:val="28"/>
        </w:rPr>
        <w:t xml:space="preserve">Палату </w:t>
      </w:r>
      <w:r w:rsidR="00067B28" w:rsidRPr="001A7170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C91EC6" w:rsidRPr="001A7170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FA265B" w:rsidRPr="001A7170">
        <w:rPr>
          <w:rFonts w:ascii="Times New Roman" w:hAnsi="Times New Roman" w:cs="Times New Roman"/>
          <w:spacing w:val="-2"/>
          <w:sz w:val="28"/>
          <w:szCs w:val="28"/>
        </w:rPr>
        <w:t>.03.</w:t>
      </w:r>
      <w:r w:rsidR="00EC7922" w:rsidRPr="001A7170">
        <w:rPr>
          <w:rFonts w:ascii="Times New Roman" w:hAnsi="Times New Roman" w:cs="Times New Roman"/>
          <w:spacing w:val="-2"/>
          <w:sz w:val="28"/>
          <w:szCs w:val="28"/>
        </w:rPr>
        <w:t>202</w:t>
      </w:r>
      <w:r w:rsidR="00B13E17" w:rsidRPr="001A7170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EC7922" w:rsidRPr="001A7170">
        <w:rPr>
          <w:rFonts w:ascii="Times New Roman" w:hAnsi="Times New Roman" w:cs="Times New Roman"/>
          <w:spacing w:val="-2"/>
          <w:sz w:val="28"/>
          <w:szCs w:val="28"/>
        </w:rPr>
        <w:t>, что соответствует требованиям,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 установленным пунктом </w:t>
      </w:r>
      <w:r w:rsidR="00B13E17" w:rsidRPr="001A7170">
        <w:rPr>
          <w:rFonts w:ascii="Times New Roman" w:hAnsi="Times New Roman" w:cs="Times New Roman"/>
          <w:sz w:val="28"/>
          <w:szCs w:val="28"/>
        </w:rPr>
        <w:t>3 статьи 21.2 Областного закона №</w:t>
      </w:r>
      <w:r w:rsidR="00003001" w:rsidRPr="001A7170">
        <w:rPr>
          <w:rFonts w:ascii="Times New Roman" w:hAnsi="Times New Roman" w:cs="Times New Roman"/>
          <w:sz w:val="28"/>
          <w:szCs w:val="28"/>
        </w:rPr>
        <w:t> </w:t>
      </w:r>
      <w:r w:rsidR="00B13E17" w:rsidRPr="001A7170">
        <w:rPr>
          <w:rFonts w:ascii="Times New Roman" w:hAnsi="Times New Roman" w:cs="Times New Roman"/>
          <w:sz w:val="28"/>
          <w:szCs w:val="28"/>
        </w:rPr>
        <w:t>667-ЗС</w:t>
      </w:r>
      <w:r w:rsidR="00A80291" w:rsidRPr="001A7170">
        <w:rPr>
          <w:rFonts w:ascii="Times New Roman" w:hAnsi="Times New Roman" w:cs="Times New Roman"/>
          <w:sz w:val="28"/>
          <w:szCs w:val="28"/>
        </w:rPr>
        <w:t>.</w:t>
      </w:r>
      <w:r w:rsidR="004A10F0" w:rsidRPr="001A7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EC4" w:rsidRPr="001A7170" w:rsidRDefault="004A0EC4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пункту 2 статьи 34 Положения о бюджетном процессе, утвержденного р</w:t>
      </w:r>
      <w:r w:rsidRPr="001A7170">
        <w:rPr>
          <w:rFonts w:ascii="Times New Roman" w:hAnsi="Times New Roman" w:cs="Times New Roman"/>
          <w:sz w:val="28"/>
          <w:szCs w:val="28"/>
        </w:rPr>
        <w:t xml:space="preserve">ешением Собрания депутатов </w:t>
      </w:r>
      <w:r w:rsidR="001061B6" w:rsidRPr="001A7170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1A717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1061B6" w:rsidRPr="001A7170">
        <w:rPr>
          <w:rFonts w:ascii="Times New Roman" w:hAnsi="Times New Roman" w:cs="Times New Roman"/>
          <w:sz w:val="28"/>
          <w:szCs w:val="28"/>
        </w:rPr>
        <w:t>20.09.2007 № 54 «Об утверждении положения о бюджетном процессе в Ленинском сельском поселении»</w:t>
      </w:r>
      <w:r w:rsidRPr="001A7170">
        <w:rPr>
          <w:rFonts w:ascii="Times New Roman" w:hAnsi="Times New Roman" w:cs="Times New Roman"/>
          <w:sz w:val="28"/>
          <w:szCs w:val="28"/>
        </w:rPr>
        <w:t xml:space="preserve"> а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поселения не позднее 1 апреля текущего финансового года представляют годовую бюджетную отчетность </w:t>
      </w:r>
      <w:r w:rsidR="001061B6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Собранию депутатов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внешней проверки.</w:t>
      </w:r>
    </w:p>
    <w:p w:rsidR="004A0EC4" w:rsidRPr="001A7170" w:rsidRDefault="004A0EC4" w:rsidP="000F0C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полномочия по осуществлению внешнего муниципального финансового контроля, включая проведение внешней проверки годового отчета об исполнении бюджета муниципального образования, переданы Контрольно-счетной палате Ростовской области на основании Соглашения о передаче полномочий по осуществлению внешнего муниципального финансового контроля от </w:t>
      </w:r>
      <w:r w:rsidR="001061B6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.12.2021.</w:t>
      </w:r>
    </w:p>
    <w:p w:rsidR="004A0EC4" w:rsidRPr="001A7170" w:rsidRDefault="004A0EC4" w:rsidP="000F0C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Таким образом, в статью </w:t>
      </w:r>
      <w:r w:rsidR="001061B6"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</w:t>
      </w:r>
      <w:r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Положения о бюджетном процессе в</w:t>
      </w:r>
      <w:r w:rsidR="00192B5B"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364674"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Ленинском сельском поселении</w:t>
      </w:r>
      <w:r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утвержденного </w:t>
      </w:r>
      <w:r w:rsidRPr="001A7170">
        <w:rPr>
          <w:rFonts w:ascii="Times New Roman" w:hAnsi="Times New Roman" w:cs="Times New Roman"/>
          <w:i/>
          <w:sz w:val="28"/>
          <w:szCs w:val="28"/>
        </w:rPr>
        <w:t xml:space="preserve">решением Собрания депутатов </w:t>
      </w:r>
      <w:r w:rsidR="00364674" w:rsidRPr="001A7170">
        <w:rPr>
          <w:rFonts w:ascii="Times New Roman" w:hAnsi="Times New Roman" w:cs="Times New Roman"/>
          <w:i/>
          <w:sz w:val="28"/>
          <w:szCs w:val="28"/>
        </w:rPr>
        <w:t xml:space="preserve">Ленинского </w:t>
      </w:r>
      <w:r w:rsidRPr="001A7170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от </w:t>
      </w:r>
      <w:r w:rsidR="00364674" w:rsidRPr="001A7170">
        <w:rPr>
          <w:rFonts w:ascii="Times New Roman" w:hAnsi="Times New Roman" w:cs="Times New Roman"/>
          <w:i/>
          <w:sz w:val="28"/>
          <w:szCs w:val="28"/>
        </w:rPr>
        <w:t>20.09.2007 №</w:t>
      </w:r>
      <w:r w:rsidR="00192B5B" w:rsidRPr="001A7170">
        <w:rPr>
          <w:rFonts w:ascii="Times New Roman" w:hAnsi="Times New Roman" w:cs="Times New Roman"/>
          <w:i/>
          <w:sz w:val="28"/>
          <w:szCs w:val="28"/>
        </w:rPr>
        <w:t> </w:t>
      </w:r>
      <w:r w:rsidR="00364674" w:rsidRPr="001A7170">
        <w:rPr>
          <w:rFonts w:ascii="Times New Roman" w:hAnsi="Times New Roman" w:cs="Times New Roman"/>
          <w:i/>
          <w:sz w:val="28"/>
          <w:szCs w:val="28"/>
        </w:rPr>
        <w:t>54</w:t>
      </w:r>
      <w:r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 внесены изменения об органе, осуществляющем внешнюю проверку годового отчета об исполнении местного бюджета, включающую внешнюю проверку бюджетной отчетности главных администраторов средств местного бюджета и</w:t>
      </w:r>
      <w:r w:rsidR="00192B5B"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подготовку заключения на годовой отчет об исполнении местного бюджета.</w:t>
      </w:r>
      <w:proofErr w:type="gramEnd"/>
    </w:p>
    <w:p w:rsidR="00BF3FE0" w:rsidRPr="001A7170" w:rsidRDefault="00BF3FE0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Порядок составления и представления годовой, квартальной и месячной отчетности об исполнении бюджетов бюджетной системы Российской Федерации утвержден приказом Минфина России от 28.12.2010 № 191н «Об 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 191н).</w:t>
      </w:r>
    </w:p>
    <w:p w:rsidR="00BF3FE0" w:rsidRPr="001A7170" w:rsidRDefault="00BF3FE0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В соответствии с пунктом 11.2 Инструкции №</w:t>
      </w:r>
      <w:r w:rsidR="00667B0B" w:rsidRPr="001A7170">
        <w:rPr>
          <w:rFonts w:ascii="Times New Roman" w:hAnsi="Times New Roman" w:cs="Times New Roman"/>
          <w:sz w:val="28"/>
          <w:szCs w:val="28"/>
        </w:rPr>
        <w:t> </w:t>
      </w:r>
      <w:r w:rsidRPr="001A7170">
        <w:rPr>
          <w:rFonts w:ascii="Times New Roman" w:hAnsi="Times New Roman" w:cs="Times New Roman"/>
          <w:sz w:val="28"/>
          <w:szCs w:val="28"/>
        </w:rPr>
        <w:t xml:space="preserve">191н в составе бюджетной отчетности </w:t>
      </w:r>
      <w:r w:rsidR="00667B0B" w:rsidRPr="001A7170"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Pr="001A7170">
        <w:rPr>
          <w:rFonts w:ascii="Times New Roman" w:hAnsi="Times New Roman" w:cs="Times New Roman"/>
          <w:sz w:val="28"/>
          <w:szCs w:val="28"/>
        </w:rPr>
        <w:t xml:space="preserve">администрацией поселения представлены </w:t>
      </w:r>
      <w:r w:rsidR="00F47D5A" w:rsidRPr="001A7170">
        <w:rPr>
          <w:rFonts w:ascii="Times New Roman" w:hAnsi="Times New Roman" w:cs="Times New Roman"/>
          <w:sz w:val="28"/>
          <w:szCs w:val="28"/>
        </w:rPr>
        <w:t xml:space="preserve">в Палату </w:t>
      </w:r>
      <w:r w:rsidRPr="001A7170">
        <w:rPr>
          <w:rFonts w:ascii="Times New Roman" w:hAnsi="Times New Roman" w:cs="Times New Roman"/>
          <w:sz w:val="28"/>
          <w:szCs w:val="28"/>
        </w:rPr>
        <w:t>для внешней проверки следующие формы отчетов:</w:t>
      </w:r>
    </w:p>
    <w:p w:rsidR="00BF3FE0" w:rsidRPr="001A7170" w:rsidRDefault="00667B0B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- </w:t>
      </w:r>
      <w:r w:rsidR="00BF3FE0" w:rsidRPr="001A7170">
        <w:rPr>
          <w:rFonts w:ascii="Times New Roman" w:hAnsi="Times New Roman" w:cs="Times New Roman"/>
          <w:sz w:val="28"/>
          <w:szCs w:val="28"/>
        </w:rPr>
        <w:t>Баланс по поступлениям и выбытиям бюджетных средств (</w:t>
      </w:r>
      <w:hyperlink r:id="rId9" w:anchor="/document/12181732/entry/503140" w:history="1">
        <w:r w:rsidR="00BF3FE0" w:rsidRPr="001A7170">
          <w:rPr>
            <w:rFonts w:ascii="Times New Roman" w:hAnsi="Times New Roman" w:cs="Times New Roman"/>
            <w:sz w:val="28"/>
            <w:szCs w:val="28"/>
          </w:rPr>
          <w:t>ф.0503140</w:t>
        </w:r>
      </w:hyperlink>
      <w:r w:rsidR="00BF3FE0" w:rsidRPr="001A7170">
        <w:rPr>
          <w:rFonts w:ascii="Times New Roman" w:hAnsi="Times New Roman" w:cs="Times New Roman"/>
          <w:sz w:val="28"/>
          <w:szCs w:val="28"/>
        </w:rPr>
        <w:t>) (далее – Баланс ф.0503140);</w:t>
      </w:r>
    </w:p>
    <w:p w:rsidR="00BF3FE0" w:rsidRPr="001A7170" w:rsidRDefault="00120B18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- </w:t>
      </w:r>
      <w:r w:rsidR="00BF3FE0" w:rsidRPr="001A7170">
        <w:rPr>
          <w:rFonts w:ascii="Times New Roman" w:hAnsi="Times New Roman" w:cs="Times New Roman"/>
          <w:sz w:val="28"/>
          <w:szCs w:val="28"/>
        </w:rPr>
        <w:t>Справка по консолидируемым расчетам (</w:t>
      </w:r>
      <w:hyperlink r:id="rId10" w:anchor="/document/12181732/entry/503125" w:history="1">
        <w:r w:rsidR="00BF3FE0" w:rsidRPr="001A7170">
          <w:rPr>
            <w:rFonts w:ascii="Times New Roman" w:hAnsi="Times New Roman" w:cs="Times New Roman"/>
            <w:sz w:val="28"/>
            <w:szCs w:val="28"/>
          </w:rPr>
          <w:t>ф.0503125</w:t>
        </w:r>
      </w:hyperlink>
      <w:r w:rsidR="00BF3FE0" w:rsidRPr="001A7170">
        <w:rPr>
          <w:rFonts w:ascii="Times New Roman" w:hAnsi="Times New Roman" w:cs="Times New Roman"/>
          <w:sz w:val="28"/>
          <w:szCs w:val="28"/>
        </w:rPr>
        <w:t>) (далее – Справка ф.0503125);</w:t>
      </w:r>
    </w:p>
    <w:p w:rsidR="00BF3FE0" w:rsidRPr="001A7170" w:rsidRDefault="00120B18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- </w:t>
      </w:r>
      <w:r w:rsidR="00BF3FE0" w:rsidRPr="001A7170">
        <w:rPr>
          <w:rFonts w:ascii="Times New Roman" w:hAnsi="Times New Roman" w:cs="Times New Roman"/>
          <w:sz w:val="28"/>
          <w:szCs w:val="28"/>
        </w:rPr>
        <w:t>Отчет о бюджетных обязательствах (</w:t>
      </w:r>
      <w:hyperlink r:id="rId11" w:anchor="/document/12181732/entry/503128" w:history="1">
        <w:r w:rsidR="00BF3FE0" w:rsidRPr="001A7170">
          <w:rPr>
            <w:rFonts w:ascii="Times New Roman" w:hAnsi="Times New Roman" w:cs="Times New Roman"/>
            <w:sz w:val="28"/>
            <w:szCs w:val="28"/>
          </w:rPr>
          <w:t>ф.0503128</w:t>
        </w:r>
      </w:hyperlink>
      <w:r w:rsidR="00BF3FE0" w:rsidRPr="001A7170">
        <w:rPr>
          <w:rFonts w:ascii="Times New Roman" w:hAnsi="Times New Roman" w:cs="Times New Roman"/>
          <w:sz w:val="28"/>
          <w:szCs w:val="28"/>
        </w:rPr>
        <w:t>) (далее – Отчет ф.0503128);</w:t>
      </w:r>
    </w:p>
    <w:p w:rsidR="00FF7985" w:rsidRPr="001A7170" w:rsidRDefault="00FF7985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 xml:space="preserve">- </w:t>
      </w:r>
      <w:r w:rsidR="00E94CC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исполнения бюджета </w:t>
      </w:r>
      <w:r w:rsidR="00E94CCD" w:rsidRPr="001A71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(ф.0503120)</w:t>
      </w:r>
      <w:r w:rsidR="00E94CCD" w:rsidRPr="001A7170">
        <w:t xml:space="preserve"> </w:t>
      </w:r>
      <w:r w:rsidR="00E94CCD" w:rsidRPr="001A71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(далее – Баланс ф.0503120);</w:t>
      </w:r>
    </w:p>
    <w:p w:rsidR="00BF3FE0" w:rsidRPr="001A7170" w:rsidRDefault="00120B18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- </w:t>
      </w:r>
      <w:r w:rsidR="00BF3FE0" w:rsidRPr="001A7170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</w:t>
      </w:r>
      <w:hyperlink r:id="rId12" w:anchor="/document/12181732/entry/503110" w:history="1">
        <w:r w:rsidR="00BF3FE0" w:rsidRPr="001A7170">
          <w:rPr>
            <w:rFonts w:ascii="Times New Roman" w:hAnsi="Times New Roman" w:cs="Times New Roman"/>
            <w:sz w:val="28"/>
            <w:szCs w:val="28"/>
          </w:rPr>
          <w:t>ф.0503110</w:t>
        </w:r>
      </w:hyperlink>
      <w:r w:rsidR="00BF3FE0" w:rsidRPr="001A7170">
        <w:rPr>
          <w:rFonts w:ascii="Times New Roman" w:hAnsi="Times New Roman" w:cs="Times New Roman"/>
          <w:sz w:val="28"/>
          <w:szCs w:val="28"/>
        </w:rPr>
        <w:t>)</w:t>
      </w:r>
      <w:r w:rsidRPr="001A7170">
        <w:rPr>
          <w:rFonts w:ascii="Times New Roman" w:hAnsi="Times New Roman" w:cs="Times New Roman"/>
          <w:sz w:val="28"/>
          <w:szCs w:val="28"/>
        </w:rPr>
        <w:t xml:space="preserve"> (далее – Справка ф.0503110)</w:t>
      </w:r>
      <w:r w:rsidR="00BF3FE0" w:rsidRPr="001A7170">
        <w:rPr>
          <w:rFonts w:ascii="Times New Roman" w:hAnsi="Times New Roman" w:cs="Times New Roman"/>
          <w:sz w:val="28"/>
          <w:szCs w:val="28"/>
        </w:rPr>
        <w:t>;</w:t>
      </w:r>
    </w:p>
    <w:p w:rsidR="00BF3FE0" w:rsidRPr="001A7170" w:rsidRDefault="00120B18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- </w:t>
      </w:r>
      <w:r w:rsidR="00BF3FE0" w:rsidRPr="001A7170">
        <w:rPr>
          <w:rFonts w:ascii="Times New Roman" w:hAnsi="Times New Roman" w:cs="Times New Roman"/>
          <w:sz w:val="28"/>
          <w:szCs w:val="28"/>
        </w:rPr>
        <w:t>Отчет о кассовом поступлении и выбытии бюджетных средств (</w:t>
      </w:r>
      <w:hyperlink r:id="rId13" w:anchor="/document/12181732/entry/503124" w:history="1">
        <w:r w:rsidR="00BF3FE0" w:rsidRPr="001A7170">
          <w:rPr>
            <w:rFonts w:ascii="Times New Roman" w:hAnsi="Times New Roman" w:cs="Times New Roman"/>
            <w:sz w:val="28"/>
            <w:szCs w:val="28"/>
          </w:rPr>
          <w:t>ф.0503124</w:t>
        </w:r>
      </w:hyperlink>
      <w:r w:rsidR="00BF3FE0" w:rsidRPr="001A7170">
        <w:rPr>
          <w:rFonts w:ascii="Times New Roman" w:hAnsi="Times New Roman" w:cs="Times New Roman"/>
          <w:sz w:val="28"/>
          <w:szCs w:val="28"/>
        </w:rPr>
        <w:t>) (далее – Отчет ф.0503124);</w:t>
      </w:r>
    </w:p>
    <w:p w:rsidR="00BF3FE0" w:rsidRPr="001A7170" w:rsidRDefault="00BF3183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- </w:t>
      </w:r>
      <w:r w:rsidR="00BF3FE0" w:rsidRPr="001A7170">
        <w:rPr>
          <w:rFonts w:ascii="Times New Roman" w:hAnsi="Times New Roman" w:cs="Times New Roman"/>
          <w:sz w:val="28"/>
          <w:szCs w:val="28"/>
        </w:rPr>
        <w:t>Отчет об исполнении бюджета (</w:t>
      </w:r>
      <w:hyperlink r:id="rId14" w:anchor="/document/12181732/entry/503117" w:history="1">
        <w:r w:rsidR="00BF3FE0" w:rsidRPr="001A7170">
          <w:rPr>
            <w:rFonts w:ascii="Times New Roman" w:hAnsi="Times New Roman" w:cs="Times New Roman"/>
            <w:sz w:val="28"/>
            <w:szCs w:val="28"/>
          </w:rPr>
          <w:t>ф.0503117</w:t>
        </w:r>
      </w:hyperlink>
      <w:r w:rsidR="00BF3FE0" w:rsidRPr="001A7170">
        <w:rPr>
          <w:rFonts w:ascii="Times New Roman" w:hAnsi="Times New Roman" w:cs="Times New Roman"/>
          <w:sz w:val="28"/>
          <w:szCs w:val="28"/>
        </w:rPr>
        <w:t>) (далее – Отчет ф.0503117);</w:t>
      </w:r>
    </w:p>
    <w:p w:rsidR="00BF3FE0" w:rsidRPr="001A7170" w:rsidRDefault="00BF3183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- </w:t>
      </w:r>
      <w:r w:rsidR="00BF3FE0" w:rsidRPr="001A7170">
        <w:rPr>
          <w:rFonts w:ascii="Times New Roman" w:hAnsi="Times New Roman" w:cs="Times New Roman"/>
          <w:sz w:val="28"/>
          <w:szCs w:val="28"/>
        </w:rPr>
        <w:t>Отчет о движении денежных средств (</w:t>
      </w:r>
      <w:hyperlink r:id="rId15" w:anchor="/document/12181732/entry/503123" w:history="1">
        <w:r w:rsidR="00BF3FE0" w:rsidRPr="001A7170">
          <w:rPr>
            <w:rFonts w:ascii="Times New Roman" w:hAnsi="Times New Roman" w:cs="Times New Roman"/>
            <w:sz w:val="28"/>
            <w:szCs w:val="28"/>
          </w:rPr>
          <w:t>ф.0503123</w:t>
        </w:r>
      </w:hyperlink>
      <w:r w:rsidR="00BF3FE0" w:rsidRPr="001A7170">
        <w:rPr>
          <w:rFonts w:ascii="Times New Roman" w:hAnsi="Times New Roman" w:cs="Times New Roman"/>
          <w:sz w:val="28"/>
          <w:szCs w:val="28"/>
        </w:rPr>
        <w:t>) (далее – Отчет ф.0503123);</w:t>
      </w:r>
    </w:p>
    <w:p w:rsidR="00BF3FE0" w:rsidRPr="001A7170" w:rsidRDefault="00E5284E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- </w:t>
      </w:r>
      <w:r w:rsidR="00BF3FE0" w:rsidRPr="001A7170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</w:t>
      </w:r>
      <w:hyperlink r:id="rId16" w:anchor="/document/12181732/entry/503121" w:history="1">
        <w:r w:rsidR="00BF3FE0" w:rsidRPr="001A7170">
          <w:rPr>
            <w:rFonts w:ascii="Times New Roman" w:hAnsi="Times New Roman" w:cs="Times New Roman"/>
            <w:sz w:val="28"/>
            <w:szCs w:val="28"/>
          </w:rPr>
          <w:t>ф.0503121</w:t>
        </w:r>
      </w:hyperlink>
      <w:r w:rsidR="00BF3FE0" w:rsidRPr="001A7170">
        <w:rPr>
          <w:rFonts w:ascii="Times New Roman" w:hAnsi="Times New Roman" w:cs="Times New Roman"/>
          <w:sz w:val="28"/>
          <w:szCs w:val="28"/>
        </w:rPr>
        <w:t>) (далее – Отчет ф.0503121);</w:t>
      </w:r>
    </w:p>
    <w:p w:rsidR="00BF3FE0" w:rsidRPr="001A7170" w:rsidRDefault="00E5284E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- </w:t>
      </w:r>
      <w:r w:rsidR="00BF3FE0" w:rsidRPr="001A7170">
        <w:rPr>
          <w:rFonts w:ascii="Times New Roman" w:hAnsi="Times New Roman" w:cs="Times New Roman"/>
          <w:sz w:val="28"/>
          <w:szCs w:val="28"/>
        </w:rPr>
        <w:t>Пояснительная записка (</w:t>
      </w:r>
      <w:hyperlink r:id="rId17" w:anchor="/document/12181732/entry/503160" w:history="1">
        <w:r w:rsidR="00BF3FE0" w:rsidRPr="001A7170">
          <w:rPr>
            <w:rFonts w:ascii="Times New Roman" w:hAnsi="Times New Roman" w:cs="Times New Roman"/>
            <w:sz w:val="28"/>
            <w:szCs w:val="28"/>
          </w:rPr>
          <w:t>ф.0503160</w:t>
        </w:r>
      </w:hyperlink>
      <w:r w:rsidR="00BF3FE0" w:rsidRPr="001A7170">
        <w:rPr>
          <w:rFonts w:ascii="Times New Roman" w:hAnsi="Times New Roman" w:cs="Times New Roman"/>
          <w:sz w:val="28"/>
          <w:szCs w:val="28"/>
        </w:rPr>
        <w:t>) с приложениями.</w:t>
      </w:r>
    </w:p>
    <w:p w:rsidR="00BF3FE0" w:rsidRPr="001A7170" w:rsidRDefault="00BF3FE0" w:rsidP="000F0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Проверкой полноты представления годовой бюджетной отчетности установлено следующее.</w:t>
      </w:r>
    </w:p>
    <w:p w:rsidR="00BF3FE0" w:rsidRPr="001A7170" w:rsidRDefault="00BF3FE0" w:rsidP="000F0C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бюджетная отчетность представлена к проверке в полном объеме и содержит все формы, предусмотренные Инструкцией № 191н.</w:t>
      </w:r>
    </w:p>
    <w:p w:rsidR="00BF3FE0" w:rsidRPr="001A7170" w:rsidRDefault="00BF3FE0" w:rsidP="000F0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требованиями Инструкции № 191н годовая бюджетная отчетность составлена по состоянию на 01.01.2023 за отчетный период с 01.01.2022 по 31.12.2022.</w:t>
      </w:r>
    </w:p>
    <w:p w:rsidR="00BF3FE0" w:rsidRPr="001A7170" w:rsidRDefault="00BF3FE0" w:rsidP="000F0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 Инструкции № 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746A91" w:rsidRPr="001A7170" w:rsidRDefault="00746A91" w:rsidP="000F0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подписана руководителем и главным бухгалтером, что соответствует пункту 6 Инструкции № 191н.</w:t>
      </w:r>
    </w:p>
    <w:p w:rsidR="00627F2C" w:rsidRPr="001A7170" w:rsidRDefault="00FB5EE6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Кроме того, п</w:t>
      </w:r>
      <w:r w:rsidR="00627F2C" w:rsidRPr="001A7170">
        <w:rPr>
          <w:rFonts w:ascii="Times New Roman" w:hAnsi="Times New Roman" w:cs="Times New Roman"/>
          <w:sz w:val="28"/>
          <w:szCs w:val="28"/>
        </w:rPr>
        <w:t>о запросу Палаты представлены следующие документы и</w:t>
      </w:r>
      <w:r w:rsidRPr="001A7170">
        <w:rPr>
          <w:rFonts w:ascii="Times New Roman" w:hAnsi="Times New Roman" w:cs="Times New Roman"/>
          <w:sz w:val="28"/>
          <w:szCs w:val="28"/>
        </w:rPr>
        <w:t> </w:t>
      </w:r>
      <w:r w:rsidR="00627F2C" w:rsidRPr="001A7170">
        <w:rPr>
          <w:rFonts w:ascii="Times New Roman" w:hAnsi="Times New Roman" w:cs="Times New Roman"/>
          <w:sz w:val="28"/>
          <w:szCs w:val="28"/>
        </w:rPr>
        <w:t>материалы:</w:t>
      </w:r>
    </w:p>
    <w:p w:rsidR="002300FA" w:rsidRPr="001A7170" w:rsidRDefault="00627DB3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- </w:t>
      </w:r>
      <w:r w:rsidR="002300FA" w:rsidRPr="001A7170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Pr="001A7170">
        <w:rPr>
          <w:rFonts w:ascii="Times New Roman" w:hAnsi="Times New Roman" w:cs="Times New Roman"/>
          <w:sz w:val="28"/>
          <w:szCs w:val="28"/>
        </w:rPr>
        <w:t>«</w:t>
      </w:r>
      <w:r w:rsidR="001629ED" w:rsidRPr="001A7170">
        <w:rPr>
          <w:rFonts w:ascii="Times New Roman" w:hAnsi="Times New Roman" w:cs="Times New Roman"/>
          <w:sz w:val="28"/>
          <w:szCs w:val="28"/>
        </w:rPr>
        <w:t>Ленинское</w:t>
      </w:r>
      <w:r w:rsidR="00307631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Pr="001A7170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2300FA" w:rsidRPr="001A7170">
        <w:rPr>
          <w:rFonts w:ascii="Times New Roman" w:hAnsi="Times New Roman" w:cs="Times New Roman"/>
          <w:sz w:val="28"/>
          <w:szCs w:val="28"/>
        </w:rPr>
        <w:t>(с изменениями);</w:t>
      </w:r>
    </w:p>
    <w:p w:rsidR="002300FA" w:rsidRPr="001A7170" w:rsidRDefault="00627DB3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 xml:space="preserve">- решение Собрания депутатов </w:t>
      </w:r>
      <w:r w:rsidR="001629ED" w:rsidRPr="001A7170">
        <w:rPr>
          <w:rFonts w:ascii="Times New Roman" w:hAnsi="Times New Roman" w:cs="Times New Roman"/>
          <w:sz w:val="28"/>
          <w:szCs w:val="28"/>
        </w:rPr>
        <w:t>Ленинского</w:t>
      </w:r>
      <w:r w:rsidR="00307631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Pr="001A717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FD75D8" w:rsidRPr="001A7170">
        <w:rPr>
          <w:rFonts w:ascii="Times New Roman" w:hAnsi="Times New Roman" w:cs="Times New Roman"/>
          <w:sz w:val="28"/>
          <w:szCs w:val="28"/>
        </w:rPr>
        <w:t>2</w:t>
      </w:r>
      <w:r w:rsidR="00AF33B4" w:rsidRPr="001A7170">
        <w:rPr>
          <w:rFonts w:ascii="Times New Roman" w:hAnsi="Times New Roman" w:cs="Times New Roman"/>
          <w:sz w:val="28"/>
          <w:szCs w:val="28"/>
        </w:rPr>
        <w:t>0</w:t>
      </w:r>
      <w:r w:rsidR="003B3E38" w:rsidRPr="001A7170">
        <w:rPr>
          <w:rFonts w:ascii="Times New Roman" w:hAnsi="Times New Roman" w:cs="Times New Roman"/>
          <w:sz w:val="28"/>
          <w:szCs w:val="28"/>
        </w:rPr>
        <w:t>.0</w:t>
      </w:r>
      <w:r w:rsidR="00AF33B4" w:rsidRPr="001A7170">
        <w:rPr>
          <w:rFonts w:ascii="Times New Roman" w:hAnsi="Times New Roman" w:cs="Times New Roman"/>
          <w:sz w:val="28"/>
          <w:szCs w:val="28"/>
        </w:rPr>
        <w:t>9</w:t>
      </w:r>
      <w:r w:rsidR="003B3E38" w:rsidRPr="001A7170">
        <w:rPr>
          <w:rFonts w:ascii="Times New Roman" w:hAnsi="Times New Roman" w:cs="Times New Roman"/>
          <w:sz w:val="28"/>
          <w:szCs w:val="28"/>
        </w:rPr>
        <w:t>.20</w:t>
      </w:r>
      <w:r w:rsidR="00AF33B4" w:rsidRPr="001A7170">
        <w:rPr>
          <w:rFonts w:ascii="Times New Roman" w:hAnsi="Times New Roman" w:cs="Times New Roman"/>
          <w:sz w:val="28"/>
          <w:szCs w:val="28"/>
        </w:rPr>
        <w:t>07</w:t>
      </w:r>
      <w:r w:rsidR="003B3E38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Pr="001A7170">
        <w:rPr>
          <w:rFonts w:ascii="Times New Roman" w:hAnsi="Times New Roman" w:cs="Times New Roman"/>
          <w:sz w:val="28"/>
          <w:szCs w:val="28"/>
        </w:rPr>
        <w:t>№</w:t>
      </w:r>
      <w:r w:rsidR="00204FE8" w:rsidRPr="001A7170">
        <w:rPr>
          <w:rFonts w:ascii="Times New Roman" w:hAnsi="Times New Roman" w:cs="Times New Roman"/>
          <w:sz w:val="28"/>
          <w:szCs w:val="28"/>
        </w:rPr>
        <w:t> </w:t>
      </w:r>
      <w:r w:rsidR="00AF33B4" w:rsidRPr="001A7170">
        <w:rPr>
          <w:rFonts w:ascii="Times New Roman" w:hAnsi="Times New Roman" w:cs="Times New Roman"/>
          <w:sz w:val="28"/>
          <w:szCs w:val="28"/>
        </w:rPr>
        <w:t>54</w:t>
      </w:r>
      <w:r w:rsidRPr="001A7170">
        <w:rPr>
          <w:rFonts w:ascii="Times New Roman" w:hAnsi="Times New Roman" w:cs="Times New Roman"/>
          <w:sz w:val="28"/>
          <w:szCs w:val="28"/>
        </w:rPr>
        <w:t xml:space="preserve"> «</w:t>
      </w:r>
      <w:r w:rsidR="0055137D" w:rsidRPr="001A7170">
        <w:rPr>
          <w:rFonts w:ascii="Times New Roman" w:hAnsi="Times New Roman" w:cs="Times New Roman"/>
          <w:sz w:val="28"/>
          <w:szCs w:val="28"/>
        </w:rPr>
        <w:t>О</w:t>
      </w:r>
      <w:r w:rsidR="009925EC" w:rsidRPr="001A7170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55137D" w:rsidRPr="001A7170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1629ED" w:rsidRPr="001A7170">
        <w:rPr>
          <w:rFonts w:ascii="Times New Roman" w:hAnsi="Times New Roman" w:cs="Times New Roman"/>
          <w:sz w:val="28"/>
          <w:szCs w:val="28"/>
        </w:rPr>
        <w:t>Ленинском</w:t>
      </w:r>
      <w:r w:rsidR="000F0C22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9925EC" w:rsidRPr="001A7170">
        <w:rPr>
          <w:rFonts w:ascii="Times New Roman" w:hAnsi="Times New Roman" w:cs="Times New Roman"/>
          <w:sz w:val="28"/>
          <w:szCs w:val="28"/>
        </w:rPr>
        <w:t>сельско</w:t>
      </w:r>
      <w:r w:rsidR="000A6C6A" w:rsidRPr="001A7170">
        <w:rPr>
          <w:rFonts w:ascii="Times New Roman" w:hAnsi="Times New Roman" w:cs="Times New Roman"/>
          <w:sz w:val="28"/>
          <w:szCs w:val="28"/>
        </w:rPr>
        <w:t>м</w:t>
      </w:r>
      <w:r w:rsidR="009925EC" w:rsidRPr="001A7170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1A7170">
        <w:rPr>
          <w:rFonts w:ascii="Times New Roman" w:hAnsi="Times New Roman" w:cs="Times New Roman"/>
          <w:sz w:val="28"/>
          <w:szCs w:val="28"/>
        </w:rPr>
        <w:t>» (с</w:t>
      </w:r>
      <w:r w:rsidR="00204FE8" w:rsidRPr="001A7170">
        <w:rPr>
          <w:rFonts w:ascii="Times New Roman" w:hAnsi="Times New Roman" w:cs="Times New Roman"/>
          <w:sz w:val="28"/>
          <w:szCs w:val="28"/>
        </w:rPr>
        <w:t> </w:t>
      </w:r>
      <w:r w:rsidRPr="001A7170">
        <w:rPr>
          <w:rFonts w:ascii="Times New Roman" w:hAnsi="Times New Roman" w:cs="Times New Roman"/>
          <w:sz w:val="28"/>
          <w:szCs w:val="28"/>
        </w:rPr>
        <w:t>изменениями)</w:t>
      </w:r>
      <w:r w:rsidR="002300FA" w:rsidRPr="001A7170">
        <w:rPr>
          <w:rFonts w:ascii="Times New Roman" w:hAnsi="Times New Roman" w:cs="Times New Roman"/>
          <w:sz w:val="28"/>
          <w:szCs w:val="28"/>
        </w:rPr>
        <w:t>;</w:t>
      </w:r>
    </w:p>
    <w:p w:rsidR="002300FA" w:rsidRPr="001A7170" w:rsidRDefault="00627DB3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-</w:t>
      </w:r>
      <w:r w:rsidR="00F41341" w:rsidRPr="001A7170">
        <w:rPr>
          <w:rFonts w:ascii="Times New Roman" w:hAnsi="Times New Roman" w:cs="Times New Roman"/>
          <w:sz w:val="28"/>
          <w:szCs w:val="28"/>
        </w:rPr>
        <w:t> </w:t>
      </w:r>
      <w:r w:rsidR="002300FA" w:rsidRPr="001A717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A717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629ED" w:rsidRPr="001A7170">
        <w:rPr>
          <w:rFonts w:ascii="Times New Roman" w:hAnsi="Times New Roman" w:cs="Times New Roman"/>
          <w:sz w:val="28"/>
          <w:szCs w:val="28"/>
        </w:rPr>
        <w:t>Ленинского</w:t>
      </w:r>
      <w:r w:rsidR="00307631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Pr="001A717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5B3A14" w:rsidRPr="001A7170">
        <w:rPr>
          <w:rFonts w:ascii="Times New Roman" w:hAnsi="Times New Roman" w:cs="Times New Roman"/>
          <w:sz w:val="28"/>
          <w:szCs w:val="28"/>
        </w:rPr>
        <w:t>29</w:t>
      </w:r>
      <w:r w:rsidRPr="001A7170">
        <w:rPr>
          <w:rFonts w:ascii="Times New Roman" w:hAnsi="Times New Roman" w:cs="Times New Roman"/>
          <w:sz w:val="28"/>
          <w:szCs w:val="28"/>
        </w:rPr>
        <w:t>.12.202</w:t>
      </w:r>
      <w:r w:rsidR="00204FE8" w:rsidRPr="001A7170">
        <w:rPr>
          <w:rFonts w:ascii="Times New Roman" w:hAnsi="Times New Roman" w:cs="Times New Roman"/>
          <w:sz w:val="28"/>
          <w:szCs w:val="28"/>
        </w:rPr>
        <w:t>1</w:t>
      </w:r>
      <w:r w:rsidRPr="001A7170">
        <w:rPr>
          <w:rFonts w:ascii="Times New Roman" w:hAnsi="Times New Roman" w:cs="Times New Roman"/>
          <w:sz w:val="28"/>
          <w:szCs w:val="28"/>
        </w:rPr>
        <w:t xml:space="preserve"> №</w:t>
      </w:r>
      <w:r w:rsidR="00204FE8" w:rsidRPr="001A7170">
        <w:rPr>
          <w:rFonts w:ascii="Times New Roman" w:hAnsi="Times New Roman" w:cs="Times New Roman"/>
          <w:sz w:val="28"/>
          <w:szCs w:val="28"/>
        </w:rPr>
        <w:t> </w:t>
      </w:r>
      <w:r w:rsidR="006374E7" w:rsidRPr="001A7170">
        <w:rPr>
          <w:rFonts w:ascii="Times New Roman" w:hAnsi="Times New Roman" w:cs="Times New Roman"/>
          <w:sz w:val="28"/>
          <w:szCs w:val="28"/>
        </w:rPr>
        <w:t>22</w:t>
      </w:r>
      <w:r w:rsidR="002300FA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Pr="001A7170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629ED" w:rsidRPr="001A7170">
        <w:rPr>
          <w:rFonts w:ascii="Times New Roman" w:hAnsi="Times New Roman" w:cs="Times New Roman"/>
          <w:sz w:val="28"/>
          <w:szCs w:val="28"/>
        </w:rPr>
        <w:t>Ленинского</w:t>
      </w:r>
      <w:r w:rsidR="00307631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Pr="001A71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07631" w:rsidRPr="001A7170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307631" w:rsidRPr="001A71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7170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 (с</w:t>
      </w:r>
      <w:r w:rsidR="00204FE8" w:rsidRPr="001A7170">
        <w:rPr>
          <w:rFonts w:ascii="Times New Roman" w:hAnsi="Times New Roman" w:cs="Times New Roman"/>
          <w:sz w:val="28"/>
          <w:szCs w:val="28"/>
        </w:rPr>
        <w:t> </w:t>
      </w:r>
      <w:r w:rsidRPr="001A7170">
        <w:rPr>
          <w:rFonts w:ascii="Times New Roman" w:hAnsi="Times New Roman" w:cs="Times New Roman"/>
          <w:sz w:val="28"/>
          <w:szCs w:val="28"/>
        </w:rPr>
        <w:t>изменениями);</w:t>
      </w:r>
    </w:p>
    <w:p w:rsidR="002300FA" w:rsidRPr="001A7170" w:rsidRDefault="00627DB3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-</w:t>
      </w:r>
      <w:r w:rsidR="00204FE8" w:rsidRPr="001A7170">
        <w:rPr>
          <w:rFonts w:ascii="Times New Roman" w:hAnsi="Times New Roman" w:cs="Times New Roman"/>
          <w:sz w:val="28"/>
          <w:szCs w:val="28"/>
        </w:rPr>
        <w:t> </w:t>
      </w:r>
      <w:r w:rsidRPr="001A7170">
        <w:rPr>
          <w:rFonts w:ascii="Times New Roman" w:hAnsi="Times New Roman" w:cs="Times New Roman"/>
          <w:sz w:val="28"/>
          <w:szCs w:val="28"/>
        </w:rPr>
        <w:t>уточненная</w:t>
      </w:r>
      <w:r w:rsidR="002300FA" w:rsidRPr="001A7170">
        <w:rPr>
          <w:rFonts w:ascii="Times New Roman" w:hAnsi="Times New Roman" w:cs="Times New Roman"/>
          <w:sz w:val="28"/>
          <w:szCs w:val="28"/>
        </w:rPr>
        <w:t xml:space="preserve"> сводн</w:t>
      </w:r>
      <w:r w:rsidRPr="001A7170">
        <w:rPr>
          <w:rFonts w:ascii="Times New Roman" w:hAnsi="Times New Roman" w:cs="Times New Roman"/>
          <w:sz w:val="28"/>
          <w:szCs w:val="28"/>
        </w:rPr>
        <w:t>ая</w:t>
      </w:r>
      <w:r w:rsidR="002300FA" w:rsidRPr="001A7170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1A7170">
        <w:rPr>
          <w:rFonts w:ascii="Times New Roman" w:hAnsi="Times New Roman" w:cs="Times New Roman"/>
          <w:sz w:val="28"/>
          <w:szCs w:val="28"/>
        </w:rPr>
        <w:t>ая</w:t>
      </w:r>
      <w:r w:rsidR="002300FA" w:rsidRPr="001A7170">
        <w:rPr>
          <w:rFonts w:ascii="Times New Roman" w:hAnsi="Times New Roman" w:cs="Times New Roman"/>
          <w:sz w:val="28"/>
          <w:szCs w:val="28"/>
        </w:rPr>
        <w:t xml:space="preserve"> роспись местного бюджета на 2022 год;</w:t>
      </w:r>
    </w:p>
    <w:p w:rsidR="002300FA" w:rsidRPr="001A7170" w:rsidRDefault="00F41341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- </w:t>
      </w:r>
      <w:r w:rsidR="002300FA" w:rsidRPr="001A7170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627DB3" w:rsidRPr="001A717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629ED" w:rsidRPr="001A7170">
        <w:rPr>
          <w:rFonts w:ascii="Times New Roman" w:hAnsi="Times New Roman" w:cs="Times New Roman"/>
          <w:sz w:val="28"/>
          <w:szCs w:val="28"/>
        </w:rPr>
        <w:t>Ленинского</w:t>
      </w:r>
      <w:r w:rsidR="00307631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627DB3" w:rsidRPr="001A717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718C0" w:rsidRPr="001A7170">
        <w:rPr>
          <w:rFonts w:ascii="Times New Roman" w:hAnsi="Times New Roman" w:cs="Times New Roman"/>
          <w:sz w:val="28"/>
          <w:szCs w:val="28"/>
        </w:rPr>
        <w:t>Об</w:t>
      </w:r>
      <w:r w:rsidR="000F0C22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A718C0" w:rsidRPr="001A7170">
        <w:rPr>
          <w:rFonts w:ascii="Times New Roman" w:hAnsi="Times New Roman" w:cs="Times New Roman"/>
          <w:sz w:val="28"/>
          <w:szCs w:val="28"/>
        </w:rPr>
        <w:t>отчете</w:t>
      </w:r>
      <w:r w:rsidR="000F0C22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5B3A14" w:rsidRPr="001A7170">
        <w:rPr>
          <w:rFonts w:ascii="Times New Roman" w:hAnsi="Times New Roman" w:cs="Times New Roman"/>
          <w:sz w:val="28"/>
          <w:szCs w:val="28"/>
        </w:rPr>
        <w:t>исполнени</w:t>
      </w:r>
      <w:r w:rsidR="006374E7" w:rsidRPr="001A7170">
        <w:rPr>
          <w:rFonts w:ascii="Times New Roman" w:hAnsi="Times New Roman" w:cs="Times New Roman"/>
          <w:sz w:val="28"/>
          <w:szCs w:val="28"/>
        </w:rPr>
        <w:t>я</w:t>
      </w:r>
      <w:r w:rsidR="000F0C22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A718C0" w:rsidRPr="001A7170">
        <w:rPr>
          <w:rFonts w:ascii="Times New Roman" w:hAnsi="Times New Roman" w:cs="Times New Roman"/>
          <w:sz w:val="28"/>
          <w:szCs w:val="28"/>
        </w:rPr>
        <w:t>бюджета</w:t>
      </w:r>
      <w:r w:rsidR="000F0C22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1629ED" w:rsidRPr="001A7170">
        <w:rPr>
          <w:rFonts w:ascii="Times New Roman" w:hAnsi="Times New Roman" w:cs="Times New Roman"/>
          <w:sz w:val="28"/>
          <w:szCs w:val="28"/>
        </w:rPr>
        <w:t>Ленинского</w:t>
      </w:r>
      <w:r w:rsidR="000F0C22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A718C0" w:rsidRPr="001A7170">
        <w:rPr>
          <w:rFonts w:ascii="Times New Roman" w:hAnsi="Times New Roman" w:cs="Times New Roman"/>
          <w:sz w:val="28"/>
          <w:szCs w:val="28"/>
        </w:rPr>
        <w:t>сельского</w:t>
      </w:r>
      <w:r w:rsidR="000F0C22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A718C0" w:rsidRPr="001A7170">
        <w:rPr>
          <w:rFonts w:ascii="Times New Roman" w:hAnsi="Times New Roman" w:cs="Times New Roman"/>
          <w:sz w:val="28"/>
          <w:szCs w:val="28"/>
        </w:rPr>
        <w:t>п</w:t>
      </w:r>
      <w:r w:rsidR="005B3A14" w:rsidRPr="001A7170">
        <w:rPr>
          <w:rFonts w:ascii="Times New Roman" w:hAnsi="Times New Roman" w:cs="Times New Roman"/>
          <w:sz w:val="28"/>
          <w:szCs w:val="28"/>
        </w:rPr>
        <w:t>оселения</w:t>
      </w:r>
      <w:r w:rsidR="000F0C22" w:rsidRPr="001A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A14" w:rsidRPr="001A7170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0F0C22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5B3A14" w:rsidRPr="001A7170">
        <w:rPr>
          <w:rFonts w:ascii="Times New Roman" w:hAnsi="Times New Roman" w:cs="Times New Roman"/>
          <w:sz w:val="28"/>
          <w:szCs w:val="28"/>
        </w:rPr>
        <w:t>района</w:t>
      </w:r>
      <w:r w:rsidR="000F0C22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5B3A14" w:rsidRPr="001A7170">
        <w:rPr>
          <w:rFonts w:ascii="Times New Roman" w:hAnsi="Times New Roman" w:cs="Times New Roman"/>
          <w:sz w:val="28"/>
          <w:szCs w:val="28"/>
        </w:rPr>
        <w:t>за</w:t>
      </w:r>
      <w:r w:rsidR="000F0C22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5B3A14" w:rsidRPr="001A7170">
        <w:rPr>
          <w:rFonts w:ascii="Times New Roman" w:hAnsi="Times New Roman" w:cs="Times New Roman"/>
          <w:sz w:val="28"/>
          <w:szCs w:val="28"/>
        </w:rPr>
        <w:t>2022 год</w:t>
      </w:r>
      <w:r w:rsidR="0055137D" w:rsidRPr="001A7170">
        <w:rPr>
          <w:rFonts w:ascii="Times New Roman" w:hAnsi="Times New Roman" w:cs="Times New Roman"/>
          <w:sz w:val="28"/>
          <w:szCs w:val="28"/>
        </w:rPr>
        <w:t>»</w:t>
      </w:r>
      <w:r w:rsidR="002300FA" w:rsidRPr="001A7170">
        <w:rPr>
          <w:rFonts w:ascii="Times New Roman" w:hAnsi="Times New Roman" w:cs="Times New Roman"/>
          <w:sz w:val="28"/>
          <w:szCs w:val="28"/>
        </w:rPr>
        <w:t>;</w:t>
      </w:r>
    </w:p>
    <w:p w:rsidR="007624C0" w:rsidRPr="001A7170" w:rsidRDefault="002300FA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-</w:t>
      </w:r>
      <w:r w:rsidR="00204FE8" w:rsidRPr="001A7170">
        <w:rPr>
          <w:rFonts w:ascii="Times New Roman" w:hAnsi="Times New Roman" w:cs="Times New Roman"/>
          <w:sz w:val="28"/>
          <w:szCs w:val="28"/>
        </w:rPr>
        <w:t> </w:t>
      </w:r>
      <w:r w:rsidRPr="001A7170">
        <w:rPr>
          <w:rFonts w:ascii="Times New Roman" w:hAnsi="Times New Roman" w:cs="Times New Roman"/>
          <w:sz w:val="28"/>
          <w:szCs w:val="28"/>
        </w:rPr>
        <w:t>информаци</w:t>
      </w:r>
      <w:r w:rsidR="00627DB3" w:rsidRPr="001A7170">
        <w:rPr>
          <w:rFonts w:ascii="Times New Roman" w:hAnsi="Times New Roman" w:cs="Times New Roman"/>
          <w:sz w:val="28"/>
          <w:szCs w:val="28"/>
        </w:rPr>
        <w:t>я</w:t>
      </w:r>
      <w:r w:rsidRPr="001A7170">
        <w:rPr>
          <w:rFonts w:ascii="Times New Roman" w:hAnsi="Times New Roman" w:cs="Times New Roman"/>
          <w:sz w:val="28"/>
          <w:szCs w:val="28"/>
        </w:rPr>
        <w:t xml:space="preserve"> о задолженности по неналоговым доходам по видам доходов по состоянию на 01.01.2023 и о принимаемых мерах по взысканию задолженности.</w:t>
      </w:r>
    </w:p>
    <w:p w:rsidR="000A45ED" w:rsidRPr="001A7170" w:rsidRDefault="000A45ED" w:rsidP="000F0C22">
      <w:pPr>
        <w:pStyle w:val="s1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170">
        <w:rPr>
          <w:sz w:val="28"/>
          <w:szCs w:val="28"/>
        </w:rPr>
        <w:t xml:space="preserve">Согласно статье 264.6 Бюджетного кодекса Российской Федерации законом (решением)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 Отдельными приложениями к закону (решению) об исполнении бюджета за отчетный финансовый год утверждаются показатели: доходов бюджета по кодам </w:t>
      </w:r>
      <w:hyperlink r:id="rId18" w:anchor="/multilink/12112604/paragraph/8027/number/0" w:history="1">
        <w:r w:rsidRPr="001A7170">
          <w:rPr>
            <w:sz w:val="28"/>
            <w:szCs w:val="28"/>
          </w:rPr>
          <w:t>классификации доходов</w:t>
        </w:r>
      </w:hyperlink>
      <w:r w:rsidRPr="001A7170">
        <w:rPr>
          <w:sz w:val="28"/>
          <w:szCs w:val="28"/>
        </w:rPr>
        <w:t xml:space="preserve"> бюджетов; расходов бюджета по ведомственной структуре расходов соответствующего бюджета; расходов бюджета по разделам и подразделам классификации расходов бюджетов; источников финансирования дефицита бюджета по кодам </w:t>
      </w:r>
      <w:hyperlink r:id="rId19" w:anchor="/multilink/12112604/paragraph/8031/number/0" w:history="1">
        <w:proofErr w:type="gramStart"/>
        <w:r w:rsidRPr="001A7170">
          <w:rPr>
            <w:sz w:val="28"/>
            <w:szCs w:val="28"/>
          </w:rPr>
          <w:t>классификации источников финансирования дефицитов</w:t>
        </w:r>
      </w:hyperlink>
      <w:r w:rsidRPr="001A7170">
        <w:rPr>
          <w:sz w:val="28"/>
          <w:szCs w:val="28"/>
        </w:rPr>
        <w:t xml:space="preserve"> бюджетов</w:t>
      </w:r>
      <w:proofErr w:type="gramEnd"/>
      <w:r w:rsidRPr="001A7170">
        <w:rPr>
          <w:sz w:val="28"/>
          <w:szCs w:val="28"/>
        </w:rPr>
        <w:t>.</w:t>
      </w:r>
    </w:p>
    <w:p w:rsidR="0009413B" w:rsidRPr="001A7170" w:rsidRDefault="0009413B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A7170">
        <w:rPr>
          <w:rFonts w:ascii="Times New Roman" w:hAnsi="Times New Roman" w:cs="Times New Roman"/>
          <w:i/>
          <w:spacing w:val="-2"/>
          <w:sz w:val="28"/>
          <w:szCs w:val="28"/>
        </w:rPr>
        <w:t>В нарушение статьи 264.6 Бюджетного кодекса Российской Федерации в</w:t>
      </w:r>
      <w:r w:rsidR="001119F4" w:rsidRPr="001A7170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1A7170">
        <w:rPr>
          <w:rFonts w:ascii="Times New Roman" w:hAnsi="Times New Roman" w:cs="Times New Roman"/>
          <w:i/>
          <w:spacing w:val="-2"/>
          <w:sz w:val="28"/>
          <w:szCs w:val="28"/>
        </w:rPr>
        <w:t xml:space="preserve">проекте решения Собрания депутатов Ленинского сельского поселения «Об утверждении отчета об исполнении бюджета Ленинского сельского поселения </w:t>
      </w:r>
      <w:proofErr w:type="spellStart"/>
      <w:r w:rsidRPr="001A7170">
        <w:rPr>
          <w:rFonts w:ascii="Times New Roman" w:hAnsi="Times New Roman" w:cs="Times New Roman"/>
          <w:i/>
          <w:spacing w:val="-2"/>
          <w:sz w:val="28"/>
          <w:szCs w:val="28"/>
        </w:rPr>
        <w:t>Зимовниковского</w:t>
      </w:r>
      <w:proofErr w:type="spellEnd"/>
      <w:r w:rsidRPr="001A717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района за</w:t>
      </w:r>
      <w:r w:rsidR="000F0C22" w:rsidRPr="001A717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A7170">
        <w:rPr>
          <w:rFonts w:ascii="Times New Roman" w:hAnsi="Times New Roman" w:cs="Times New Roman"/>
          <w:i/>
          <w:spacing w:val="-2"/>
          <w:sz w:val="28"/>
          <w:szCs w:val="28"/>
        </w:rPr>
        <w:t xml:space="preserve">2022 год» показатели источников финансирования </w:t>
      </w:r>
      <w:r w:rsidRPr="001A7170">
        <w:rPr>
          <w:rFonts w:ascii="Times New Roman" w:hAnsi="Times New Roman" w:cs="Times New Roman"/>
          <w:i/>
          <w:spacing w:val="-2"/>
          <w:sz w:val="28"/>
          <w:szCs w:val="28"/>
        </w:rPr>
        <w:lastRenderedPageBreak/>
        <w:t>дефицита бюджета не соответствуют Отчету ф.0503117:</w:t>
      </w:r>
    </w:p>
    <w:p w:rsidR="0009413B" w:rsidRPr="001A7170" w:rsidRDefault="0009413B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A7170">
        <w:rPr>
          <w:rFonts w:ascii="Times New Roman" w:hAnsi="Times New Roman" w:cs="Times New Roman"/>
          <w:i/>
          <w:spacing w:val="-2"/>
          <w:sz w:val="28"/>
          <w:szCs w:val="28"/>
        </w:rPr>
        <w:t>-</w:t>
      </w:r>
      <w:r w:rsidR="001119F4" w:rsidRPr="001A7170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1A7170">
        <w:rPr>
          <w:rFonts w:ascii="Times New Roman" w:hAnsi="Times New Roman" w:cs="Times New Roman"/>
          <w:i/>
          <w:spacing w:val="-2"/>
          <w:sz w:val="28"/>
          <w:szCs w:val="28"/>
        </w:rPr>
        <w:t xml:space="preserve">по коду 01000000000000000 «Источники внутреннего финансирования дефицитов бюджетов» </w:t>
      </w:r>
      <w:r w:rsidR="00B05DEE" w:rsidRPr="001A7170">
        <w:rPr>
          <w:rFonts w:ascii="Times New Roman" w:hAnsi="Times New Roman" w:cs="Times New Roman"/>
          <w:i/>
          <w:spacing w:val="-2"/>
          <w:sz w:val="28"/>
          <w:szCs w:val="28"/>
        </w:rPr>
        <w:t xml:space="preserve">на сумму </w:t>
      </w:r>
      <w:r w:rsidRPr="001A7170">
        <w:rPr>
          <w:rFonts w:ascii="Times New Roman" w:hAnsi="Times New Roman" w:cs="Times New Roman"/>
          <w:i/>
          <w:spacing w:val="-2"/>
          <w:sz w:val="28"/>
          <w:szCs w:val="28"/>
        </w:rPr>
        <w:t>2 472,2 тыс. рублей;</w:t>
      </w:r>
    </w:p>
    <w:p w:rsidR="0009413B" w:rsidRPr="001A7170" w:rsidRDefault="0009413B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A7170">
        <w:rPr>
          <w:rFonts w:ascii="Times New Roman" w:hAnsi="Times New Roman" w:cs="Times New Roman"/>
          <w:i/>
          <w:spacing w:val="-2"/>
          <w:sz w:val="28"/>
          <w:szCs w:val="28"/>
        </w:rPr>
        <w:t>-</w:t>
      </w:r>
      <w:r w:rsidR="001119F4" w:rsidRPr="001A7170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1A7170">
        <w:rPr>
          <w:rFonts w:ascii="Times New Roman" w:hAnsi="Times New Roman" w:cs="Times New Roman"/>
          <w:i/>
          <w:spacing w:val="-2"/>
          <w:sz w:val="28"/>
          <w:szCs w:val="28"/>
        </w:rPr>
        <w:t xml:space="preserve">по коду 95101050000000000500 «Увеличение остатков средств» </w:t>
      </w:r>
      <w:r w:rsidR="00B05DEE" w:rsidRPr="001A7170">
        <w:rPr>
          <w:rFonts w:ascii="Times New Roman" w:hAnsi="Times New Roman" w:cs="Times New Roman"/>
          <w:i/>
          <w:spacing w:val="-2"/>
          <w:sz w:val="28"/>
          <w:szCs w:val="28"/>
        </w:rPr>
        <w:t xml:space="preserve">на сумму </w:t>
      </w:r>
      <w:r w:rsidR="0025501B" w:rsidRPr="001A7170">
        <w:rPr>
          <w:rFonts w:ascii="Times New Roman" w:hAnsi="Times New Roman" w:cs="Times New Roman"/>
          <w:i/>
          <w:spacing w:val="-2"/>
          <w:sz w:val="28"/>
          <w:szCs w:val="28"/>
        </w:rPr>
        <w:t>3 948,9</w:t>
      </w:r>
      <w:r w:rsidRPr="001A717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тыс. рублей;</w:t>
      </w:r>
    </w:p>
    <w:p w:rsidR="0009413B" w:rsidRPr="001A7170" w:rsidRDefault="0009413B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170">
        <w:rPr>
          <w:rFonts w:ascii="Times New Roman" w:hAnsi="Times New Roman" w:cs="Times New Roman"/>
          <w:i/>
          <w:spacing w:val="-2"/>
          <w:sz w:val="28"/>
          <w:szCs w:val="28"/>
        </w:rPr>
        <w:t>-</w:t>
      </w:r>
      <w:r w:rsidR="001119F4" w:rsidRPr="001A7170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1A7170">
        <w:rPr>
          <w:rFonts w:ascii="Times New Roman" w:hAnsi="Times New Roman" w:cs="Times New Roman"/>
          <w:i/>
          <w:spacing w:val="-2"/>
          <w:sz w:val="28"/>
          <w:szCs w:val="28"/>
        </w:rPr>
        <w:t xml:space="preserve">по коду 95101050000000000600 «Уменьшение остатков средств» </w:t>
      </w:r>
      <w:r w:rsidR="00B05DEE" w:rsidRPr="001A7170">
        <w:rPr>
          <w:rFonts w:ascii="Times New Roman" w:hAnsi="Times New Roman" w:cs="Times New Roman"/>
          <w:i/>
          <w:spacing w:val="-2"/>
          <w:sz w:val="28"/>
          <w:szCs w:val="28"/>
        </w:rPr>
        <w:t xml:space="preserve">на сумму </w:t>
      </w:r>
      <w:r w:rsidR="0025501B" w:rsidRPr="001A7170">
        <w:rPr>
          <w:rFonts w:ascii="Times New Roman" w:hAnsi="Times New Roman" w:cs="Times New Roman"/>
          <w:i/>
          <w:spacing w:val="-2"/>
          <w:sz w:val="28"/>
          <w:szCs w:val="28"/>
        </w:rPr>
        <w:t>1 476,8</w:t>
      </w:r>
      <w:r w:rsidRPr="001A717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тыс. рублей.</w:t>
      </w:r>
    </w:p>
    <w:p w:rsidR="004C3B57" w:rsidRPr="001A7170" w:rsidRDefault="004C3B57" w:rsidP="000F0C22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правильности оформления годовой бюджетной отчетности муниципального образования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191н.</w:t>
      </w:r>
    </w:p>
    <w:p w:rsidR="00FC568D" w:rsidRPr="001A7170" w:rsidRDefault="00FC568D" w:rsidP="000F0C22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правильности оформления форм годовой бюджетной отчетности установлено следующее.</w:t>
      </w:r>
    </w:p>
    <w:p w:rsidR="00FC568D" w:rsidRPr="001A7170" w:rsidRDefault="00FC568D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годовая бюджетная отчетность в целом составлена в соответствии с требованиями, установленными Инструкцией № 191н.</w:t>
      </w:r>
    </w:p>
    <w:p w:rsidR="00FC568D" w:rsidRPr="001A7170" w:rsidRDefault="00FC568D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внешней проверки выявлены отдельные нарушения порядка составления годовой бюджетной отчетности.</w:t>
      </w:r>
    </w:p>
    <w:p w:rsidR="00601AB4" w:rsidRPr="001A7170" w:rsidRDefault="00601AB4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163 Инструкции №</w:t>
      </w:r>
      <w:r w:rsidR="00B042DC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191н в приложении «Сведения об исполнении бюджета» (ф.0503164) (далее – Сведения (ф.0503164) в графе</w:t>
      </w:r>
      <w:r w:rsidR="00DF694C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1 указываются коды по бюджетной классификации Российской Федерации, по</w:t>
      </w:r>
      <w:r w:rsidR="00C865B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в результате исполнения бюджета на отчетную дату имеются отклонения по установленным критериям (сумма и (или) процент исполнения, иные критерии) между плановыми (прогнозными) и фактически исполненными показателями в соответствии с разделами приложения</w:t>
      </w:r>
      <w:r w:rsidR="00D15849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15849" w:rsidRPr="001A7170" w:rsidRDefault="00D15849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органом </w:t>
      </w:r>
      <w:r w:rsidR="00C865B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показателей Отчета (</w:t>
      </w:r>
      <w:r w:rsidR="00C865B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0503117), сформированного на отчетную дату, сводных (консолидированных) Сведений (ф.0503164), сформированных и представленных на отчетную дату главными администраторами доходов бюджета, главными распорядителями бюджетных средств, главными администраторами источников финансирования дефицита бюджета.</w:t>
      </w:r>
    </w:p>
    <w:p w:rsidR="00601AB4" w:rsidRPr="001A7170" w:rsidRDefault="00601AB4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4 по разделу «Расходы бюджета» указывается информация о</w:t>
      </w:r>
      <w:r w:rsidR="00C865B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суммах, доведенных в установленном порядке бюджетных данных на основании </w:t>
      </w:r>
      <w:proofErr w:type="gramStart"/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дебетовых оборотов соответствующих счетов аналитического учета счета</w:t>
      </w:r>
      <w:proofErr w:type="gramEnd"/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050102000 «Лимиты бюджетных обязательств к</w:t>
      </w:r>
      <w:r w:rsidR="00C865B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распределению», 050302000 «Бюджетные ассигнования к распределению».</w:t>
      </w:r>
    </w:p>
    <w:p w:rsidR="00664F64" w:rsidRPr="001A7170" w:rsidRDefault="00601AB4" w:rsidP="000F0C2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E9211A"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нарушение пункта 163 Инструкции №</w:t>
      </w:r>
      <w:r w:rsidR="00C865B4"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E9211A"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191н в приложении «Сведения об исполнении бюджета» </w:t>
      </w:r>
      <w:r w:rsidR="00664F64"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(ф.0503164):</w:t>
      </w:r>
    </w:p>
    <w:p w:rsidR="00396377" w:rsidRPr="001A7170" w:rsidRDefault="009A7713" w:rsidP="000F0C2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1A7170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-</w:t>
      </w:r>
      <w:r w:rsidR="001119F4" w:rsidRPr="001A7170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 </w:t>
      </w:r>
      <w:r w:rsidRPr="001A7170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в разделе «Доходы бюджета» неверно отражены коды по бюджетной классификации, а именно не полностью указан код бюджетной классификации доходов бюджета;</w:t>
      </w:r>
    </w:p>
    <w:p w:rsidR="00664F64" w:rsidRPr="001A7170" w:rsidRDefault="001119F4" w:rsidP="000F0C2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</w:t>
      </w:r>
      <w:r w:rsidR="00396377"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разделе «Расходы бюджета» в графе 1 неверно отражен код бюджетной кла</w:t>
      </w:r>
      <w:r w:rsidR="0091464A"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ссификации, а именно без указания</w:t>
      </w:r>
      <w:r w:rsidR="00396377"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код</w:t>
      </w:r>
      <w:r w:rsidR="0091464A"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396377"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05DEE"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главы по бюджетной </w:t>
      </w:r>
      <w:r w:rsidR="00B05DEE"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классификации и</w:t>
      </w:r>
      <w:r w:rsidR="000F0C22"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1464A"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указанием направления расходов кода целевой статьи</w:t>
      </w:r>
      <w:r w:rsidR="00396377"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A1B80" w:rsidRPr="001A7170" w:rsidRDefault="000A1B80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167 Инструкции № 191н </w:t>
      </w:r>
      <w:r w:rsidRPr="001A71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hyperlink r:id="rId20" w:anchor="/document/12181732/entry/522" w:history="1">
        <w:r w:rsidRPr="001A717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разделе 2</w:t>
        </w:r>
      </w:hyperlink>
      <w:r w:rsidRPr="001A71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Сведений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дебиторской и кредиторской задолженности</w:t>
      </w:r>
      <w:r w:rsidRPr="001A71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(ф. 0503169) раскрывается аналитическая информация о просроченной дебиторской, кредиторской задолженности учреждения.</w:t>
      </w:r>
    </w:p>
    <w:p w:rsidR="00621256" w:rsidRPr="001A7170" w:rsidRDefault="000A1B80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A71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 нарушение пункта 167 Инструкции №</w:t>
      </w:r>
      <w:r w:rsidR="001119F4" w:rsidRPr="001A71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Pr="001A71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191н </w:t>
      </w:r>
      <w:r w:rsidR="00621256" w:rsidRPr="001A71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 </w:t>
      </w:r>
      <w:r w:rsidRPr="001A71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Сведени</w:t>
      </w:r>
      <w:r w:rsidR="00621256" w:rsidRPr="001A71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ях</w:t>
      </w:r>
      <w:r w:rsidRPr="001A71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1A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дебиторской и кредиторской задолженности</w:t>
      </w:r>
      <w:r w:rsidRPr="001A71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(ф. 0503169) </w:t>
      </w:r>
      <w:r w:rsidR="00621256" w:rsidRPr="001A71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 разделе 2 </w:t>
      </w:r>
      <w:r w:rsidRPr="001A71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 отражена аналитическая информация о просроченной дебиторской задолженности на 01.01.2023</w:t>
      </w:r>
      <w:r w:rsidR="00621256" w:rsidRPr="001A71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4C3B57" w:rsidRPr="001A7170" w:rsidRDefault="004C3B57" w:rsidP="000F0C22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соответствия и достоверности показателей годового отчета об исполнении бюджета муниципального образования с учетом проверки годовой бюджетной отчетности главных администраторов бюджетных средств, согласованности годового отчета об исполнении бюджета муниципального образования и годовой бюджетной отчетности главных администраторов бюджетных средств; анализ состояния и структуры дебиторской и кредиторской задолженности.</w:t>
      </w:r>
    </w:p>
    <w:p w:rsidR="005738F4" w:rsidRPr="001A7170" w:rsidRDefault="005738F4" w:rsidP="000F0C2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 «</w:t>
      </w:r>
      <w:r w:rsidR="001629ED" w:rsidRPr="001A7170">
        <w:rPr>
          <w:rFonts w:ascii="Times New Roman" w:hAnsi="Times New Roman" w:cs="Times New Roman"/>
          <w:sz w:val="28"/>
          <w:szCs w:val="28"/>
        </w:rPr>
        <w:t>Ленинское</w:t>
      </w:r>
      <w:r w:rsidR="00307631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Pr="001A7170">
        <w:rPr>
          <w:rFonts w:ascii="Times New Roman" w:hAnsi="Times New Roman" w:cs="Times New Roman"/>
          <w:sz w:val="28"/>
          <w:szCs w:val="28"/>
        </w:rPr>
        <w:t>сельское поселение» за 2022 год содержит данные по</w:t>
      </w:r>
      <w:r w:rsidR="00A50D66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Pr="001A7170">
        <w:rPr>
          <w:rFonts w:ascii="Times New Roman" w:hAnsi="Times New Roman" w:cs="Times New Roman"/>
          <w:sz w:val="28"/>
          <w:szCs w:val="28"/>
        </w:rPr>
        <w:t>доходам, расходам и источникам финансирования дефицита бюджета</w:t>
      </w:r>
      <w:r w:rsidR="00F2333A" w:rsidRPr="001A7170">
        <w:rPr>
          <w:rFonts w:ascii="Times New Roman" w:hAnsi="Times New Roman" w:cs="Times New Roman"/>
          <w:sz w:val="28"/>
          <w:szCs w:val="28"/>
        </w:rPr>
        <w:t>.</w:t>
      </w:r>
    </w:p>
    <w:p w:rsidR="00770AA8" w:rsidRPr="001A7170" w:rsidRDefault="00CB4B07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П</w:t>
      </w:r>
      <w:r w:rsidR="00770AA8" w:rsidRPr="001A7170">
        <w:rPr>
          <w:rFonts w:ascii="Times New Roman" w:hAnsi="Times New Roman" w:cs="Times New Roman"/>
          <w:sz w:val="28"/>
          <w:szCs w:val="28"/>
        </w:rPr>
        <w:t>роверк</w:t>
      </w:r>
      <w:r w:rsidR="003440B4" w:rsidRPr="001A7170">
        <w:rPr>
          <w:rFonts w:ascii="Times New Roman" w:hAnsi="Times New Roman" w:cs="Times New Roman"/>
          <w:sz w:val="28"/>
          <w:szCs w:val="28"/>
        </w:rPr>
        <w:t>ой</w:t>
      </w:r>
      <w:r w:rsidR="00770AA8" w:rsidRPr="001A7170">
        <w:rPr>
          <w:rFonts w:ascii="Times New Roman" w:hAnsi="Times New Roman" w:cs="Times New Roman"/>
          <w:sz w:val="28"/>
          <w:szCs w:val="28"/>
        </w:rPr>
        <w:t xml:space="preserve"> соответствия и достоверности показателей годового отчета об исполнении бюджета муниципального образования </w:t>
      </w:r>
      <w:r w:rsidR="0086102C" w:rsidRPr="001A7170">
        <w:rPr>
          <w:rFonts w:ascii="Times New Roman" w:hAnsi="Times New Roman" w:cs="Times New Roman"/>
          <w:sz w:val="28"/>
          <w:szCs w:val="28"/>
        </w:rPr>
        <w:t xml:space="preserve">нарушения не </w:t>
      </w:r>
      <w:r w:rsidR="003440B4" w:rsidRPr="001A7170">
        <w:rPr>
          <w:rFonts w:ascii="Times New Roman" w:hAnsi="Times New Roman" w:cs="Times New Roman"/>
          <w:sz w:val="28"/>
          <w:szCs w:val="28"/>
        </w:rPr>
        <w:t>установлены.</w:t>
      </w:r>
    </w:p>
    <w:p w:rsidR="00DB136B" w:rsidRPr="001A7170" w:rsidRDefault="00DB136B" w:rsidP="000F0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Расхождений показателей между Отчетом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и </w:t>
      </w:r>
      <w:r w:rsidRPr="001A7170">
        <w:rPr>
          <w:rFonts w:ascii="Times New Roman" w:hAnsi="Times New Roman" w:cs="Times New Roman"/>
          <w:sz w:val="28"/>
          <w:szCs w:val="28"/>
        </w:rPr>
        <w:t>Отчетом об исполнении бюджета (</w:t>
      </w:r>
      <w:hyperlink r:id="rId21" w:anchor="/document/12181732/entry/503117" w:history="1">
        <w:r w:rsidRPr="001A7170">
          <w:rPr>
            <w:rFonts w:ascii="Times New Roman" w:hAnsi="Times New Roman" w:cs="Times New Roman"/>
            <w:sz w:val="28"/>
            <w:szCs w:val="28"/>
          </w:rPr>
          <w:t>ф.0503117</w:t>
        </w:r>
      </w:hyperlink>
      <w:r w:rsidRPr="001A7170">
        <w:rPr>
          <w:rFonts w:ascii="Times New Roman" w:hAnsi="Times New Roman" w:cs="Times New Roman"/>
          <w:sz w:val="28"/>
          <w:szCs w:val="28"/>
        </w:rPr>
        <w:t>)</w:t>
      </w:r>
      <w:r w:rsidRPr="001A71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6B483D" w:rsidRPr="001A7170" w:rsidRDefault="006B483D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Обобщенные данные по аналитическим счетам о состоянии расчетов по</w:t>
      </w:r>
      <w:r w:rsidR="00002F8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дебиторской и кредиторской задолженности </w:t>
      </w:r>
      <w:r w:rsidR="00844063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</w:t>
      </w:r>
      <w:r w:rsidR="00844063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 по дебиторской и кредиторской задолженности (ф.0503169).</w:t>
      </w:r>
    </w:p>
    <w:p w:rsidR="00520AC0" w:rsidRPr="001A7170" w:rsidRDefault="006B483D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Сведениям ф.0503169 на конец отчетного периода сложилась кредиторская задолженность по счетам 020500000 «Расчеты по доходам» в сумме </w:t>
      </w:r>
      <w:r w:rsidR="00282AFE">
        <w:rPr>
          <w:rFonts w:ascii="Times New Roman" w:eastAsia="Times New Roman" w:hAnsi="Times New Roman" w:cs="Times New Roman"/>
          <w:sz w:val="28"/>
          <w:szCs w:val="28"/>
          <w:lang w:eastAsia="ru-RU"/>
        </w:rPr>
        <w:t>2 222 </w:t>
      </w:r>
      <w:r w:rsidR="00F97B56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414,84</w:t>
      </w:r>
      <w:r w:rsidR="000F0C2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75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030200000 «Расчеты по принятым обязательствам» в сумме </w:t>
      </w:r>
      <w:r w:rsidR="00F97B56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32 659,78</w:t>
      </w:r>
      <w:r w:rsidR="00703B1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4175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6A9A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75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040140000 «Доходы будущих периодов»</w:t>
      </w:r>
      <w:r w:rsidR="0084175D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84175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84709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5 631 214,00 </w:t>
      </w:r>
      <w:r w:rsidR="0084175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6B483D" w:rsidRPr="001A7170" w:rsidRDefault="006B483D" w:rsidP="000F0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по состоянию на 01.01.2023 сложилась по</w:t>
      </w:r>
      <w:r w:rsidR="000D6A9A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счету бюджетного учета 020500000 «Расчеты по доходам» в сумме </w:t>
      </w:r>
      <w:r w:rsidR="00F70D89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6 175 911,66 рублей</w:t>
      </w:r>
      <w:r w:rsidR="008E298F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B80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просроченная задолженность в сумме 544 697,66</w:t>
      </w:r>
      <w:r w:rsidR="000F0C2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80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счету бюджетного учета </w:t>
      </w:r>
      <w:r w:rsidR="00116210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3C0F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30300000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6210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платежам в бюджеты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сумме </w:t>
      </w:r>
      <w:r w:rsidR="00116210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3 170,22</w:t>
      </w:r>
      <w:r w:rsidR="0019328A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57389" w:rsidRPr="0086102C" w:rsidRDefault="00557389" w:rsidP="00557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данным, содержащимся в Сведениях по дебиторской и кредиторской задолженности (ф.0503169)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кредиторская  задолженност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6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102C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520AC0" w:rsidRPr="001A7170" w:rsidRDefault="00520AC0" w:rsidP="000F0C22">
      <w:pPr>
        <w:widowControl w:val="0"/>
        <w:spacing w:before="120" w:after="0" w:line="240" w:lineRule="auto"/>
        <w:ind w:firstLine="709"/>
        <w:jc w:val="both"/>
        <w:rPr>
          <w:rFonts w:ascii="Times New Roman Полужирный" w:eastAsia="Times New Roman" w:hAnsi="Times New Roman Полужирный" w:cs="Times New Roman"/>
          <w:b/>
          <w:spacing w:val="-4"/>
          <w:sz w:val="28"/>
          <w:szCs w:val="28"/>
          <w:lang w:eastAsia="ru-RU"/>
        </w:rPr>
      </w:pPr>
      <w:r w:rsidRPr="001A7170">
        <w:rPr>
          <w:rFonts w:ascii="Times New Roman Полужирный" w:eastAsia="Times New Roman" w:hAnsi="Times New Roman Полужирный" w:cs="Times New Roman"/>
          <w:b/>
          <w:spacing w:val="-4"/>
          <w:sz w:val="28"/>
          <w:szCs w:val="28"/>
          <w:lang w:eastAsia="ru-RU"/>
        </w:rPr>
        <w:lastRenderedPageBreak/>
        <w:t>Анализ исполнения бюджета муниципального образования по доходам;</w:t>
      </w: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структуры доходов (в разрезе налоговых и неналоговых доходов, </w:t>
      </w:r>
      <w:r w:rsidRPr="001A7170">
        <w:rPr>
          <w:rFonts w:ascii="Times New Roman Полужирный" w:eastAsia="Times New Roman" w:hAnsi="Times New Roman Полужирный" w:cs="Times New Roman"/>
          <w:b/>
          <w:spacing w:val="-4"/>
          <w:sz w:val="28"/>
          <w:szCs w:val="28"/>
          <w:lang w:eastAsia="ru-RU"/>
        </w:rPr>
        <w:t>безвозмездных поступлений), причины отклонений от плановых назначений.</w:t>
      </w:r>
    </w:p>
    <w:p w:rsidR="00EC7922" w:rsidRPr="001A7170" w:rsidRDefault="00583723" w:rsidP="000F0C2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170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(ф.0503117) исполнение бюджета </w:t>
      </w:r>
      <w:r w:rsidR="00D90F07" w:rsidRPr="001A7170">
        <w:rPr>
          <w:rFonts w:ascii="Times New Roman" w:hAnsi="Times New Roman" w:cs="Times New Roman"/>
          <w:sz w:val="28"/>
          <w:szCs w:val="28"/>
        </w:rPr>
        <w:t xml:space="preserve">поселения по доходам </w:t>
      </w:r>
      <w:r w:rsidRPr="001A7170">
        <w:rPr>
          <w:rFonts w:ascii="Times New Roman" w:hAnsi="Times New Roman" w:cs="Times New Roman"/>
          <w:sz w:val="28"/>
          <w:szCs w:val="28"/>
        </w:rPr>
        <w:t>за 202</w:t>
      </w:r>
      <w:r w:rsidR="00D90F07" w:rsidRPr="001A7170">
        <w:rPr>
          <w:rFonts w:ascii="Times New Roman" w:hAnsi="Times New Roman" w:cs="Times New Roman"/>
          <w:sz w:val="28"/>
          <w:szCs w:val="28"/>
        </w:rPr>
        <w:t>2</w:t>
      </w:r>
      <w:r w:rsidRPr="001A7170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585AEB" w:rsidRPr="001A7170">
        <w:rPr>
          <w:rFonts w:ascii="Times New Roman" w:hAnsi="Times New Roman" w:cs="Times New Roman"/>
          <w:sz w:val="28"/>
          <w:szCs w:val="28"/>
        </w:rPr>
        <w:t>9 496,5</w:t>
      </w:r>
      <w:r w:rsidR="00593E69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EC7922" w:rsidRPr="001A7170">
        <w:rPr>
          <w:rFonts w:ascii="Times New Roman" w:hAnsi="Times New Roman" w:cs="Times New Roman"/>
          <w:sz w:val="28"/>
          <w:szCs w:val="28"/>
        </w:rPr>
        <w:t>тыс. рублей</w:t>
      </w:r>
      <w:r w:rsidR="008F64FF" w:rsidRPr="001A7170">
        <w:rPr>
          <w:rFonts w:ascii="Times New Roman" w:hAnsi="Times New Roman" w:cs="Times New Roman"/>
          <w:sz w:val="28"/>
          <w:szCs w:val="28"/>
        </w:rPr>
        <w:t>,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 или </w:t>
      </w:r>
      <w:r w:rsidR="00E03876" w:rsidRPr="001A7170">
        <w:rPr>
          <w:rFonts w:ascii="Times New Roman" w:hAnsi="Times New Roman" w:cs="Times New Roman"/>
          <w:sz w:val="28"/>
          <w:szCs w:val="28"/>
        </w:rPr>
        <w:t>9</w:t>
      </w:r>
      <w:r w:rsidR="00585AEB" w:rsidRPr="001A7170">
        <w:rPr>
          <w:rFonts w:ascii="Times New Roman" w:hAnsi="Times New Roman" w:cs="Times New Roman"/>
          <w:sz w:val="28"/>
          <w:szCs w:val="28"/>
        </w:rPr>
        <w:t>6</w:t>
      </w:r>
      <w:r w:rsidR="00E03876" w:rsidRPr="001A7170">
        <w:rPr>
          <w:rFonts w:ascii="Times New Roman" w:hAnsi="Times New Roman" w:cs="Times New Roman"/>
          <w:sz w:val="28"/>
          <w:szCs w:val="28"/>
        </w:rPr>
        <w:t>,</w:t>
      </w:r>
      <w:r w:rsidR="00585AEB" w:rsidRPr="001A7170">
        <w:rPr>
          <w:rFonts w:ascii="Times New Roman" w:hAnsi="Times New Roman" w:cs="Times New Roman"/>
          <w:sz w:val="28"/>
          <w:szCs w:val="28"/>
        </w:rPr>
        <w:t>6</w:t>
      </w:r>
      <w:r w:rsidR="00EC7922" w:rsidRPr="001A7170">
        <w:rPr>
          <w:rFonts w:ascii="Times New Roman" w:hAnsi="Times New Roman" w:cs="Times New Roman"/>
          <w:sz w:val="28"/>
          <w:szCs w:val="28"/>
        </w:rPr>
        <w:t>% к уточненным плановым назначениям (</w:t>
      </w:r>
      <w:r w:rsidR="00585AEB" w:rsidRPr="001A7170">
        <w:rPr>
          <w:rFonts w:ascii="Times New Roman" w:hAnsi="Times New Roman" w:cs="Times New Roman"/>
          <w:sz w:val="28"/>
          <w:szCs w:val="28"/>
        </w:rPr>
        <w:t>9 832,1</w:t>
      </w:r>
      <w:r w:rsidR="00593E69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EC7922" w:rsidRPr="001A7170">
        <w:rPr>
          <w:rFonts w:ascii="Times New Roman" w:hAnsi="Times New Roman" w:cs="Times New Roman"/>
          <w:sz w:val="28"/>
          <w:szCs w:val="28"/>
        </w:rPr>
        <w:t>тыс. рублей), в том числе:</w:t>
      </w:r>
      <w:r w:rsidR="00627F2C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EC7922" w:rsidRPr="001A7170">
        <w:rPr>
          <w:rFonts w:ascii="Times New Roman" w:hAnsi="Times New Roman" w:cs="Times New Roman"/>
          <w:sz w:val="28"/>
          <w:szCs w:val="28"/>
        </w:rPr>
        <w:t>налоговы</w:t>
      </w:r>
      <w:r w:rsidR="00DE21B2" w:rsidRPr="001A7170">
        <w:rPr>
          <w:rFonts w:ascii="Times New Roman" w:hAnsi="Times New Roman" w:cs="Times New Roman"/>
          <w:sz w:val="28"/>
          <w:szCs w:val="28"/>
        </w:rPr>
        <w:t>е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495639" w:rsidRPr="001A7170">
        <w:rPr>
          <w:rFonts w:ascii="Times New Roman" w:hAnsi="Times New Roman" w:cs="Times New Roman"/>
          <w:sz w:val="28"/>
          <w:szCs w:val="28"/>
        </w:rPr>
        <w:t>и неналоговы</w:t>
      </w:r>
      <w:r w:rsidR="002A4568" w:rsidRPr="001A7170">
        <w:rPr>
          <w:rFonts w:ascii="Times New Roman" w:hAnsi="Times New Roman" w:cs="Times New Roman"/>
          <w:sz w:val="28"/>
          <w:szCs w:val="28"/>
        </w:rPr>
        <w:t>е</w:t>
      </w:r>
      <w:r w:rsidR="00495639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EC7922" w:rsidRPr="001A7170">
        <w:rPr>
          <w:rFonts w:ascii="Times New Roman" w:hAnsi="Times New Roman" w:cs="Times New Roman"/>
          <w:sz w:val="28"/>
          <w:szCs w:val="28"/>
        </w:rPr>
        <w:t>доход</w:t>
      </w:r>
      <w:r w:rsidR="002A4568" w:rsidRPr="001A7170">
        <w:rPr>
          <w:rFonts w:ascii="Times New Roman" w:hAnsi="Times New Roman" w:cs="Times New Roman"/>
          <w:sz w:val="28"/>
          <w:szCs w:val="28"/>
        </w:rPr>
        <w:t>ы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2A4568" w:rsidRPr="001A7170">
        <w:rPr>
          <w:rFonts w:ascii="Times New Roman" w:hAnsi="Times New Roman" w:cs="Times New Roman"/>
          <w:sz w:val="28"/>
          <w:szCs w:val="28"/>
        </w:rPr>
        <w:t xml:space="preserve">ы в сумме </w:t>
      </w:r>
      <w:r w:rsidR="00585AEB" w:rsidRPr="001A7170">
        <w:rPr>
          <w:rFonts w:ascii="Times New Roman" w:hAnsi="Times New Roman" w:cs="Times New Roman"/>
          <w:sz w:val="28"/>
          <w:szCs w:val="28"/>
        </w:rPr>
        <w:t>7 321,9</w:t>
      </w:r>
      <w:r w:rsidR="00D8426E" w:rsidRPr="001A7170">
        <w:rPr>
          <w:rFonts w:ascii="Times New Roman" w:hAnsi="Times New Roman" w:cs="Times New Roman"/>
          <w:sz w:val="28"/>
          <w:szCs w:val="28"/>
        </w:rPr>
        <w:t> </w:t>
      </w:r>
      <w:r w:rsidR="00EC7922" w:rsidRPr="001A7170">
        <w:rPr>
          <w:rFonts w:ascii="Times New Roman" w:hAnsi="Times New Roman" w:cs="Times New Roman"/>
          <w:sz w:val="28"/>
          <w:szCs w:val="28"/>
        </w:rPr>
        <w:t>тыс. рублей</w:t>
      </w:r>
      <w:r w:rsidR="008F64FF" w:rsidRPr="001A7170">
        <w:rPr>
          <w:rFonts w:ascii="Times New Roman" w:hAnsi="Times New Roman" w:cs="Times New Roman"/>
          <w:sz w:val="28"/>
          <w:szCs w:val="28"/>
        </w:rPr>
        <w:t>,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 или </w:t>
      </w:r>
      <w:r w:rsidR="00E03876" w:rsidRPr="001A7170">
        <w:rPr>
          <w:rFonts w:ascii="Times New Roman" w:hAnsi="Times New Roman" w:cs="Times New Roman"/>
          <w:sz w:val="28"/>
          <w:szCs w:val="28"/>
        </w:rPr>
        <w:t>9</w:t>
      </w:r>
      <w:r w:rsidR="00585AEB" w:rsidRPr="001A7170">
        <w:rPr>
          <w:rFonts w:ascii="Times New Roman" w:hAnsi="Times New Roman" w:cs="Times New Roman"/>
          <w:sz w:val="28"/>
          <w:szCs w:val="28"/>
        </w:rPr>
        <w:t>5</w:t>
      </w:r>
      <w:r w:rsidR="00E03876" w:rsidRPr="001A7170">
        <w:rPr>
          <w:rFonts w:ascii="Times New Roman" w:hAnsi="Times New Roman" w:cs="Times New Roman"/>
          <w:sz w:val="28"/>
          <w:szCs w:val="28"/>
        </w:rPr>
        <w:t>,</w:t>
      </w:r>
      <w:r w:rsidR="00585AEB" w:rsidRPr="001A7170">
        <w:rPr>
          <w:rFonts w:ascii="Times New Roman" w:hAnsi="Times New Roman" w:cs="Times New Roman"/>
          <w:sz w:val="28"/>
          <w:szCs w:val="28"/>
        </w:rPr>
        <w:t>6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% к </w:t>
      </w:r>
      <w:r w:rsidR="00495639" w:rsidRPr="001A7170">
        <w:rPr>
          <w:rFonts w:ascii="Times New Roman" w:hAnsi="Times New Roman" w:cs="Times New Roman"/>
          <w:sz w:val="28"/>
          <w:szCs w:val="28"/>
        </w:rPr>
        <w:t>план</w:t>
      </w:r>
      <w:r w:rsidR="002A4568" w:rsidRPr="001A7170">
        <w:rPr>
          <w:rFonts w:ascii="Times New Roman" w:hAnsi="Times New Roman" w:cs="Times New Roman"/>
          <w:sz w:val="28"/>
          <w:szCs w:val="28"/>
        </w:rPr>
        <w:t>у</w:t>
      </w:r>
      <w:r w:rsidR="00495639" w:rsidRPr="001A7170">
        <w:rPr>
          <w:rFonts w:ascii="Times New Roman" w:hAnsi="Times New Roman" w:cs="Times New Roman"/>
          <w:sz w:val="28"/>
          <w:szCs w:val="28"/>
        </w:rPr>
        <w:t xml:space="preserve"> (</w:t>
      </w:r>
      <w:r w:rsidR="00585AEB" w:rsidRPr="001A7170">
        <w:rPr>
          <w:rFonts w:ascii="Times New Roman" w:hAnsi="Times New Roman" w:cs="Times New Roman"/>
          <w:sz w:val="28"/>
          <w:szCs w:val="28"/>
        </w:rPr>
        <w:t>7 657,5</w:t>
      </w:r>
      <w:r w:rsidR="00495639" w:rsidRPr="001A7170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r w:rsidR="00EC7922" w:rsidRPr="001A7170">
        <w:rPr>
          <w:rFonts w:ascii="Times New Roman" w:hAnsi="Times New Roman" w:cs="Times New Roman"/>
          <w:sz w:val="28"/>
          <w:szCs w:val="28"/>
        </w:rPr>
        <w:t>безвозмездны</w:t>
      </w:r>
      <w:r w:rsidR="002A4568" w:rsidRPr="001A7170">
        <w:rPr>
          <w:rFonts w:ascii="Times New Roman" w:hAnsi="Times New Roman" w:cs="Times New Roman"/>
          <w:sz w:val="28"/>
          <w:szCs w:val="28"/>
        </w:rPr>
        <w:t>е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 поступления исполнен</w:t>
      </w:r>
      <w:r w:rsidR="002A4568" w:rsidRPr="001A7170">
        <w:rPr>
          <w:rFonts w:ascii="Times New Roman" w:hAnsi="Times New Roman" w:cs="Times New Roman"/>
          <w:sz w:val="28"/>
          <w:szCs w:val="28"/>
        </w:rPr>
        <w:t xml:space="preserve">ы в сумме </w:t>
      </w:r>
      <w:r w:rsidR="00585AEB" w:rsidRPr="001A7170">
        <w:rPr>
          <w:rFonts w:ascii="Times New Roman" w:hAnsi="Times New Roman" w:cs="Times New Roman"/>
          <w:sz w:val="28"/>
          <w:szCs w:val="28"/>
        </w:rPr>
        <w:t>2 174,6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EC7922" w:rsidRPr="001A7170">
        <w:rPr>
          <w:rFonts w:ascii="Times New Roman" w:hAnsi="Times New Roman" w:cs="Times New Roman"/>
          <w:sz w:val="28"/>
          <w:szCs w:val="28"/>
        </w:rPr>
        <w:t>. рублей</w:t>
      </w:r>
      <w:r w:rsidR="00887D65" w:rsidRPr="001A7170">
        <w:rPr>
          <w:rFonts w:ascii="Times New Roman" w:hAnsi="Times New Roman" w:cs="Times New Roman"/>
          <w:sz w:val="28"/>
          <w:szCs w:val="28"/>
        </w:rPr>
        <w:t>,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 или </w:t>
      </w:r>
      <w:r w:rsidR="002C395C" w:rsidRPr="001A7170">
        <w:rPr>
          <w:rFonts w:ascii="Times New Roman" w:hAnsi="Times New Roman" w:cs="Times New Roman"/>
          <w:sz w:val="28"/>
          <w:szCs w:val="28"/>
        </w:rPr>
        <w:t>100</w:t>
      </w:r>
      <w:r w:rsidR="00C4110E" w:rsidRPr="001A7170">
        <w:rPr>
          <w:rFonts w:ascii="Times New Roman" w:hAnsi="Times New Roman" w:cs="Times New Roman"/>
          <w:sz w:val="28"/>
          <w:szCs w:val="28"/>
        </w:rPr>
        <w:t>,0</w:t>
      </w:r>
      <w:r w:rsidR="00EC7922" w:rsidRPr="001A7170">
        <w:rPr>
          <w:rFonts w:ascii="Times New Roman" w:hAnsi="Times New Roman" w:cs="Times New Roman"/>
          <w:sz w:val="28"/>
          <w:szCs w:val="28"/>
        </w:rPr>
        <w:t>% к</w:t>
      </w:r>
      <w:r w:rsidR="00DB77E5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1701BC" w:rsidRPr="001A7170">
        <w:rPr>
          <w:rFonts w:ascii="Times New Roman" w:hAnsi="Times New Roman" w:cs="Times New Roman"/>
          <w:sz w:val="28"/>
          <w:szCs w:val="28"/>
        </w:rPr>
        <w:t>план</w:t>
      </w:r>
      <w:r w:rsidR="002A4568" w:rsidRPr="001A7170">
        <w:rPr>
          <w:rFonts w:ascii="Times New Roman" w:hAnsi="Times New Roman" w:cs="Times New Roman"/>
          <w:sz w:val="28"/>
          <w:szCs w:val="28"/>
        </w:rPr>
        <w:t>у</w:t>
      </w:r>
      <w:r w:rsidR="00B843D1" w:rsidRPr="001A7170">
        <w:rPr>
          <w:rFonts w:ascii="Times New Roman" w:hAnsi="Times New Roman" w:cs="Times New Roman"/>
          <w:sz w:val="28"/>
          <w:szCs w:val="28"/>
        </w:rPr>
        <w:t xml:space="preserve"> (</w:t>
      </w:r>
      <w:r w:rsidR="00585AEB" w:rsidRPr="001A7170">
        <w:rPr>
          <w:rFonts w:ascii="Times New Roman" w:hAnsi="Times New Roman" w:cs="Times New Roman"/>
          <w:sz w:val="28"/>
          <w:szCs w:val="28"/>
        </w:rPr>
        <w:t>2 174,6</w:t>
      </w:r>
      <w:r w:rsidR="00B843D1" w:rsidRPr="001A7170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E039C3" w:rsidRPr="001A7170">
        <w:rPr>
          <w:rFonts w:ascii="Times New Roman" w:hAnsi="Times New Roman" w:cs="Times New Roman"/>
          <w:sz w:val="28"/>
          <w:szCs w:val="28"/>
        </w:rPr>
        <w:t>.</w:t>
      </w:r>
    </w:p>
    <w:p w:rsidR="00AB6874" w:rsidRPr="001A7170" w:rsidRDefault="00AB6874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 xml:space="preserve">По сравнению с 2021 годом (исполнение </w:t>
      </w:r>
      <w:r w:rsidR="001833EE" w:rsidRPr="001A7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11 521,8 </w:t>
      </w:r>
      <w:r w:rsidRPr="001A7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рублей) </w:t>
      </w:r>
      <w:r w:rsidRPr="001A7170">
        <w:rPr>
          <w:rFonts w:ascii="Times New Roman" w:hAnsi="Times New Roman" w:cs="Times New Roman"/>
          <w:sz w:val="28"/>
          <w:szCs w:val="28"/>
        </w:rPr>
        <w:t>доходы бюджета в 2022 году у</w:t>
      </w:r>
      <w:r w:rsidR="00BE49DC" w:rsidRPr="001A7170">
        <w:rPr>
          <w:rFonts w:ascii="Times New Roman" w:hAnsi="Times New Roman" w:cs="Times New Roman"/>
          <w:sz w:val="28"/>
          <w:szCs w:val="28"/>
        </w:rPr>
        <w:t>меньш</w:t>
      </w:r>
      <w:r w:rsidRPr="001A7170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BE49DC" w:rsidRPr="001A7170">
        <w:rPr>
          <w:rFonts w:ascii="Times New Roman" w:hAnsi="Times New Roman" w:cs="Times New Roman"/>
          <w:sz w:val="28"/>
          <w:szCs w:val="28"/>
        </w:rPr>
        <w:t>2 025,3</w:t>
      </w:r>
      <w:r w:rsidRPr="001A71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E49DC" w:rsidRPr="001A7170">
        <w:rPr>
          <w:rFonts w:ascii="Times New Roman" w:hAnsi="Times New Roman" w:cs="Times New Roman"/>
          <w:sz w:val="28"/>
          <w:szCs w:val="28"/>
        </w:rPr>
        <w:t>17,6 процента</w:t>
      </w:r>
      <w:r w:rsidRPr="001A7170">
        <w:rPr>
          <w:rFonts w:ascii="Times New Roman" w:hAnsi="Times New Roman" w:cs="Times New Roman"/>
          <w:sz w:val="28"/>
          <w:szCs w:val="28"/>
        </w:rPr>
        <w:t>.</w:t>
      </w:r>
    </w:p>
    <w:p w:rsidR="00717752" w:rsidRPr="001A7170" w:rsidRDefault="00EC7922" w:rsidP="000F0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доходы</w:t>
      </w:r>
      <w:r w:rsidR="00B71D02"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3E69" w:rsidRPr="001A717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A73E6" w:rsidRPr="001A717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593E69" w:rsidRPr="001A7170">
        <w:rPr>
          <w:rFonts w:ascii="Times New Roman" w:hAnsi="Times New Roman" w:cs="Times New Roman"/>
          <w:sz w:val="28"/>
          <w:szCs w:val="28"/>
        </w:rPr>
        <w:t>исполнены</w:t>
      </w:r>
      <w:r w:rsidR="00475057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593E69" w:rsidRPr="001A7170">
        <w:rPr>
          <w:rFonts w:ascii="Times New Roman" w:hAnsi="Times New Roman" w:cs="Times New Roman"/>
          <w:sz w:val="28"/>
          <w:szCs w:val="28"/>
        </w:rPr>
        <w:t>в сумме</w:t>
      </w:r>
      <w:r w:rsidR="00475057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4F2B8F" w:rsidRPr="001A7170">
        <w:rPr>
          <w:rFonts w:ascii="Times New Roman" w:hAnsi="Times New Roman" w:cs="Times New Roman"/>
          <w:sz w:val="28"/>
          <w:szCs w:val="28"/>
        </w:rPr>
        <w:t>6 590,3</w:t>
      </w:r>
      <w:r w:rsidR="007027D2" w:rsidRPr="001A7170">
        <w:rPr>
          <w:rFonts w:ascii="Times New Roman" w:hAnsi="Times New Roman" w:cs="Times New Roman"/>
          <w:sz w:val="28"/>
          <w:szCs w:val="28"/>
        </w:rPr>
        <w:t> </w:t>
      </w:r>
      <w:r w:rsidR="00593E69" w:rsidRPr="001A7170">
        <w:rPr>
          <w:rFonts w:ascii="Times New Roman" w:hAnsi="Times New Roman" w:cs="Times New Roman"/>
          <w:sz w:val="28"/>
          <w:szCs w:val="28"/>
        </w:rPr>
        <w:t>тыс. рублей</w:t>
      </w:r>
      <w:r w:rsidR="00BA73E6" w:rsidRPr="001A7170">
        <w:rPr>
          <w:rFonts w:ascii="Times New Roman" w:hAnsi="Times New Roman" w:cs="Times New Roman"/>
          <w:sz w:val="28"/>
          <w:szCs w:val="28"/>
        </w:rPr>
        <w:t>,</w:t>
      </w:r>
      <w:r w:rsidR="00593E69" w:rsidRPr="001A7170">
        <w:rPr>
          <w:rFonts w:ascii="Times New Roman" w:hAnsi="Times New Roman" w:cs="Times New Roman"/>
          <w:sz w:val="28"/>
          <w:szCs w:val="28"/>
        </w:rPr>
        <w:t xml:space="preserve"> или </w:t>
      </w:r>
      <w:r w:rsidR="004F2B8F" w:rsidRPr="001A7170">
        <w:rPr>
          <w:rFonts w:ascii="Times New Roman" w:hAnsi="Times New Roman" w:cs="Times New Roman"/>
          <w:sz w:val="28"/>
          <w:szCs w:val="28"/>
        </w:rPr>
        <w:t>94,8</w:t>
      </w:r>
      <w:r w:rsidR="00513698" w:rsidRPr="001A7170">
        <w:rPr>
          <w:rFonts w:ascii="Times New Roman" w:hAnsi="Times New Roman" w:cs="Times New Roman"/>
          <w:sz w:val="28"/>
          <w:szCs w:val="28"/>
        </w:rPr>
        <w:t xml:space="preserve">% </w:t>
      </w:r>
      <w:r w:rsidR="00BE5A3C" w:rsidRPr="001A7170">
        <w:rPr>
          <w:rFonts w:ascii="Times New Roman" w:hAnsi="Times New Roman" w:cs="Times New Roman"/>
          <w:sz w:val="28"/>
          <w:szCs w:val="28"/>
        </w:rPr>
        <w:t>к</w:t>
      </w:r>
      <w:r w:rsidR="00593E69" w:rsidRPr="001A7170">
        <w:rPr>
          <w:rFonts w:ascii="Times New Roman" w:hAnsi="Times New Roman" w:cs="Times New Roman"/>
          <w:sz w:val="28"/>
          <w:szCs w:val="28"/>
        </w:rPr>
        <w:t xml:space="preserve"> уточненно</w:t>
      </w:r>
      <w:r w:rsidR="00BE5A3C" w:rsidRPr="001A7170">
        <w:rPr>
          <w:rFonts w:ascii="Times New Roman" w:hAnsi="Times New Roman" w:cs="Times New Roman"/>
          <w:sz w:val="28"/>
          <w:szCs w:val="28"/>
        </w:rPr>
        <w:t>му</w:t>
      </w:r>
      <w:r w:rsidR="00593E69" w:rsidRPr="001A7170">
        <w:rPr>
          <w:rFonts w:ascii="Times New Roman" w:hAnsi="Times New Roman" w:cs="Times New Roman"/>
          <w:sz w:val="28"/>
          <w:szCs w:val="28"/>
        </w:rPr>
        <w:t xml:space="preserve"> план</w:t>
      </w:r>
      <w:r w:rsidR="00BE5A3C" w:rsidRPr="001A7170">
        <w:rPr>
          <w:rFonts w:ascii="Times New Roman" w:hAnsi="Times New Roman" w:cs="Times New Roman"/>
          <w:sz w:val="28"/>
          <w:szCs w:val="28"/>
        </w:rPr>
        <w:t>у</w:t>
      </w:r>
      <w:r w:rsidR="00593E69" w:rsidRPr="001A7170">
        <w:rPr>
          <w:rFonts w:ascii="Times New Roman" w:hAnsi="Times New Roman" w:cs="Times New Roman"/>
          <w:sz w:val="28"/>
          <w:szCs w:val="28"/>
        </w:rPr>
        <w:t>.</w:t>
      </w:r>
    </w:p>
    <w:p w:rsidR="00EC7922" w:rsidRPr="001A7170" w:rsidRDefault="00EC7922" w:rsidP="000F0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8663E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структура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 по налоговым д</w:t>
      </w:r>
      <w:r w:rsidR="003A317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оходам </w:t>
      </w:r>
      <w:r w:rsidR="005B5C55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582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</w:t>
      </w:r>
      <w:r w:rsidR="005B5C55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582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17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8663E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A317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</w:t>
      </w:r>
      <w:r w:rsidR="00513698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EC7922" w:rsidRPr="001A7170" w:rsidRDefault="00EC7922" w:rsidP="000F0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13698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499"/>
        <w:gridCol w:w="1326"/>
        <w:gridCol w:w="1206"/>
        <w:gridCol w:w="1206"/>
      </w:tblGrid>
      <w:tr w:rsidR="00BE1FC6" w:rsidRPr="001A7170" w:rsidTr="00B43930">
        <w:trPr>
          <w:trHeight w:val="77"/>
          <w:jc w:val="center"/>
        </w:trPr>
        <w:tc>
          <w:tcPr>
            <w:tcW w:w="4393" w:type="dxa"/>
            <w:hideMark/>
          </w:tcPr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99" w:type="dxa"/>
            <w:noWrap/>
            <w:hideMark/>
          </w:tcPr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назначения,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26" w:type="dxa"/>
          </w:tcPr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исполнение,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06" w:type="dxa"/>
          </w:tcPr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плана,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6" w:type="dxa"/>
          </w:tcPr>
          <w:p w:rsidR="00273389" w:rsidRPr="001A7170" w:rsidRDefault="00273389" w:rsidP="000F0C22">
            <w:pPr>
              <w:widowControl w:val="0"/>
              <w:spacing w:after="0" w:line="240" w:lineRule="auto"/>
              <w:ind w:left="-57" w:right="-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плана,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("+", "-")</w:t>
            </w:r>
          </w:p>
        </w:tc>
      </w:tr>
      <w:tr w:rsidR="002375B6" w:rsidRPr="001A7170" w:rsidTr="00980EAE">
        <w:trPr>
          <w:trHeight w:val="77"/>
          <w:jc w:val="center"/>
        </w:trPr>
        <w:tc>
          <w:tcPr>
            <w:tcW w:w="4393" w:type="dxa"/>
            <w:vAlign w:val="center"/>
            <w:hideMark/>
          </w:tcPr>
          <w:p w:rsidR="002375B6" w:rsidRPr="001A7170" w:rsidRDefault="002375B6" w:rsidP="000F0C2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99" w:type="dxa"/>
            <w:noWrap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219,1</w:t>
            </w:r>
          </w:p>
        </w:tc>
        <w:tc>
          <w:tcPr>
            <w:tcW w:w="1326" w:type="dxa"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1 339,3</w:t>
            </w:r>
          </w:p>
        </w:tc>
        <w:tc>
          <w:tcPr>
            <w:tcW w:w="1206" w:type="dxa"/>
            <w:vAlign w:val="center"/>
          </w:tcPr>
          <w:p w:rsidR="002375B6" w:rsidRPr="001A7170" w:rsidRDefault="00B05DEE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выше</w:t>
            </w:r>
            <w:r w:rsidR="002375B6"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6,1 раза</w:t>
            </w:r>
          </w:p>
        </w:tc>
        <w:tc>
          <w:tcPr>
            <w:tcW w:w="1206" w:type="dxa"/>
            <w:noWrap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+1 120,2</w:t>
            </w:r>
          </w:p>
        </w:tc>
      </w:tr>
      <w:tr w:rsidR="002375B6" w:rsidRPr="001A7170" w:rsidTr="00980EAE">
        <w:trPr>
          <w:trHeight w:val="77"/>
          <w:jc w:val="center"/>
        </w:trPr>
        <w:tc>
          <w:tcPr>
            <w:tcW w:w="4393" w:type="dxa"/>
            <w:vAlign w:val="center"/>
            <w:hideMark/>
          </w:tcPr>
          <w:p w:rsidR="002375B6" w:rsidRPr="001A7170" w:rsidRDefault="002375B6" w:rsidP="000F0C2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99" w:type="dxa"/>
            <w:noWrap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326" w:type="dxa"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1 339,3</w:t>
            </w:r>
          </w:p>
        </w:tc>
        <w:tc>
          <w:tcPr>
            <w:tcW w:w="1206" w:type="dxa"/>
            <w:vAlign w:val="center"/>
          </w:tcPr>
          <w:p w:rsidR="002375B6" w:rsidRPr="001A7170" w:rsidRDefault="00B05DEE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  <w:r w:rsidR="002375B6" w:rsidRPr="001A7170">
              <w:rPr>
                <w:rFonts w:ascii="Times New Roman" w:hAnsi="Times New Roman" w:cs="Times New Roman"/>
                <w:sz w:val="20"/>
                <w:szCs w:val="20"/>
              </w:rPr>
              <w:t xml:space="preserve"> в 6,1 раза</w:t>
            </w:r>
          </w:p>
        </w:tc>
        <w:tc>
          <w:tcPr>
            <w:tcW w:w="1206" w:type="dxa"/>
            <w:noWrap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+1 120,2</w:t>
            </w:r>
          </w:p>
        </w:tc>
      </w:tr>
      <w:tr w:rsidR="002375B6" w:rsidRPr="001A7170" w:rsidTr="00980EAE">
        <w:trPr>
          <w:trHeight w:val="77"/>
          <w:jc w:val="center"/>
        </w:trPr>
        <w:tc>
          <w:tcPr>
            <w:tcW w:w="4393" w:type="dxa"/>
            <w:vAlign w:val="center"/>
            <w:hideMark/>
          </w:tcPr>
          <w:p w:rsidR="002375B6" w:rsidRPr="001A7170" w:rsidRDefault="002375B6" w:rsidP="000F0C2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99" w:type="dxa"/>
            <w:noWrap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3 180,4</w:t>
            </w:r>
          </w:p>
        </w:tc>
        <w:tc>
          <w:tcPr>
            <w:tcW w:w="1326" w:type="dxa"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2 574,1</w:t>
            </w:r>
          </w:p>
        </w:tc>
        <w:tc>
          <w:tcPr>
            <w:tcW w:w="1206" w:type="dxa"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  <w:tc>
          <w:tcPr>
            <w:tcW w:w="1206" w:type="dxa"/>
            <w:noWrap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-606,3</w:t>
            </w:r>
          </w:p>
        </w:tc>
      </w:tr>
      <w:tr w:rsidR="002375B6" w:rsidRPr="001A7170" w:rsidTr="00980EAE">
        <w:trPr>
          <w:trHeight w:val="77"/>
          <w:jc w:val="center"/>
        </w:trPr>
        <w:tc>
          <w:tcPr>
            <w:tcW w:w="4393" w:type="dxa"/>
            <w:vAlign w:val="center"/>
          </w:tcPr>
          <w:p w:rsidR="002375B6" w:rsidRPr="001A7170" w:rsidRDefault="002375B6" w:rsidP="000F0C2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99" w:type="dxa"/>
            <w:noWrap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3 180,4</w:t>
            </w:r>
          </w:p>
        </w:tc>
        <w:tc>
          <w:tcPr>
            <w:tcW w:w="1326" w:type="dxa"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2 574,1</w:t>
            </w:r>
          </w:p>
        </w:tc>
        <w:tc>
          <w:tcPr>
            <w:tcW w:w="1206" w:type="dxa"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206" w:type="dxa"/>
            <w:noWrap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-606,3</w:t>
            </w:r>
          </w:p>
        </w:tc>
      </w:tr>
      <w:tr w:rsidR="002375B6" w:rsidRPr="001A7170" w:rsidTr="00980EAE">
        <w:trPr>
          <w:trHeight w:val="77"/>
          <w:jc w:val="center"/>
        </w:trPr>
        <w:tc>
          <w:tcPr>
            <w:tcW w:w="4393" w:type="dxa"/>
            <w:vAlign w:val="center"/>
          </w:tcPr>
          <w:p w:rsidR="002375B6" w:rsidRPr="001A7170" w:rsidRDefault="002375B6" w:rsidP="000F0C2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99" w:type="dxa"/>
            <w:noWrap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3 547,2</w:t>
            </w:r>
          </w:p>
        </w:tc>
        <w:tc>
          <w:tcPr>
            <w:tcW w:w="1326" w:type="dxa"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2 675,</w:t>
            </w:r>
            <w:r w:rsidR="00D42E60"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06" w:type="dxa"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75,4</w:t>
            </w:r>
          </w:p>
        </w:tc>
        <w:tc>
          <w:tcPr>
            <w:tcW w:w="1206" w:type="dxa"/>
            <w:noWrap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-871,</w:t>
            </w:r>
            <w:r w:rsidR="00D42E60"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375B6" w:rsidRPr="001A7170" w:rsidTr="00980EAE">
        <w:trPr>
          <w:trHeight w:val="77"/>
          <w:jc w:val="center"/>
        </w:trPr>
        <w:tc>
          <w:tcPr>
            <w:tcW w:w="4393" w:type="dxa"/>
            <w:vAlign w:val="center"/>
          </w:tcPr>
          <w:p w:rsidR="002375B6" w:rsidRPr="001A7170" w:rsidRDefault="002375B6" w:rsidP="000F0C2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99" w:type="dxa"/>
            <w:noWrap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326" w:type="dxa"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206" w:type="dxa"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1206" w:type="dxa"/>
            <w:noWrap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+48,4</w:t>
            </w:r>
          </w:p>
        </w:tc>
      </w:tr>
      <w:tr w:rsidR="002375B6" w:rsidRPr="001A7170" w:rsidTr="00980EAE">
        <w:trPr>
          <w:trHeight w:val="77"/>
          <w:jc w:val="center"/>
        </w:trPr>
        <w:tc>
          <w:tcPr>
            <w:tcW w:w="4393" w:type="dxa"/>
            <w:vAlign w:val="center"/>
          </w:tcPr>
          <w:p w:rsidR="002375B6" w:rsidRPr="001A7170" w:rsidRDefault="002375B6" w:rsidP="000F0C2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99" w:type="dxa"/>
            <w:noWrap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3 417,2</w:t>
            </w:r>
          </w:p>
        </w:tc>
        <w:tc>
          <w:tcPr>
            <w:tcW w:w="1326" w:type="dxa"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2 497,0</w:t>
            </w:r>
          </w:p>
        </w:tc>
        <w:tc>
          <w:tcPr>
            <w:tcW w:w="1206" w:type="dxa"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206" w:type="dxa"/>
            <w:noWrap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-920,2</w:t>
            </w:r>
          </w:p>
        </w:tc>
      </w:tr>
      <w:tr w:rsidR="002375B6" w:rsidRPr="001A7170" w:rsidTr="00980EAE">
        <w:trPr>
          <w:trHeight w:val="77"/>
          <w:jc w:val="center"/>
        </w:trPr>
        <w:tc>
          <w:tcPr>
            <w:tcW w:w="4393" w:type="dxa"/>
          </w:tcPr>
          <w:p w:rsidR="002375B6" w:rsidRPr="001A7170" w:rsidRDefault="002375B6" w:rsidP="000F0C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170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499" w:type="dxa"/>
            <w:noWrap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1326" w:type="dxa"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206" w:type="dxa"/>
            <w:vAlign w:val="center"/>
          </w:tcPr>
          <w:p w:rsidR="00224732" w:rsidRPr="001A7170" w:rsidRDefault="00224732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ниже в 5,0 раз</w:t>
            </w:r>
          </w:p>
        </w:tc>
        <w:tc>
          <w:tcPr>
            <w:tcW w:w="1206" w:type="dxa"/>
            <w:noWrap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-5,6</w:t>
            </w:r>
          </w:p>
        </w:tc>
      </w:tr>
      <w:tr w:rsidR="002375B6" w:rsidRPr="001A7170" w:rsidTr="00980EAE">
        <w:trPr>
          <w:trHeight w:val="77"/>
          <w:jc w:val="center"/>
        </w:trPr>
        <w:tc>
          <w:tcPr>
            <w:tcW w:w="4393" w:type="dxa"/>
          </w:tcPr>
          <w:p w:rsidR="002375B6" w:rsidRPr="001A7170" w:rsidRDefault="002375B6" w:rsidP="000F0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170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9" w:type="dxa"/>
            <w:noWrap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26" w:type="dxa"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06" w:type="dxa"/>
            <w:vAlign w:val="center"/>
          </w:tcPr>
          <w:p w:rsidR="002375B6" w:rsidRPr="001A7170" w:rsidRDefault="00224732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ниже в 5,0 раз</w:t>
            </w:r>
          </w:p>
        </w:tc>
        <w:tc>
          <w:tcPr>
            <w:tcW w:w="1206" w:type="dxa"/>
            <w:noWrap/>
            <w:vAlign w:val="center"/>
          </w:tcPr>
          <w:p w:rsidR="002375B6" w:rsidRPr="001A7170" w:rsidRDefault="002375B6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-5,6</w:t>
            </w:r>
          </w:p>
        </w:tc>
      </w:tr>
      <w:tr w:rsidR="003302C2" w:rsidRPr="001A7170" w:rsidTr="003302C2">
        <w:trPr>
          <w:trHeight w:val="77"/>
          <w:jc w:val="center"/>
        </w:trPr>
        <w:tc>
          <w:tcPr>
            <w:tcW w:w="4393" w:type="dxa"/>
            <w:vAlign w:val="center"/>
          </w:tcPr>
          <w:p w:rsidR="003302C2" w:rsidRPr="001A7170" w:rsidRDefault="003302C2" w:rsidP="000F0C2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ДОХОДЫ, ВСЕГО</w:t>
            </w:r>
          </w:p>
        </w:tc>
        <w:tc>
          <w:tcPr>
            <w:tcW w:w="1499" w:type="dxa"/>
            <w:noWrap/>
            <w:vAlign w:val="center"/>
          </w:tcPr>
          <w:p w:rsidR="003302C2" w:rsidRPr="001A7170" w:rsidRDefault="003302C2" w:rsidP="000F0C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6 953,7</w:t>
            </w:r>
          </w:p>
        </w:tc>
        <w:tc>
          <w:tcPr>
            <w:tcW w:w="1326" w:type="dxa"/>
            <w:vAlign w:val="center"/>
          </w:tcPr>
          <w:p w:rsidR="003302C2" w:rsidRPr="001A7170" w:rsidRDefault="003302C2" w:rsidP="000F0C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6 590,</w:t>
            </w:r>
            <w:r w:rsidR="00D42E60"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06" w:type="dxa"/>
            <w:vAlign w:val="center"/>
          </w:tcPr>
          <w:p w:rsidR="003302C2" w:rsidRPr="001A7170" w:rsidRDefault="003302C2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94,8</w:t>
            </w:r>
          </w:p>
        </w:tc>
        <w:tc>
          <w:tcPr>
            <w:tcW w:w="1206" w:type="dxa"/>
            <w:noWrap/>
            <w:vAlign w:val="center"/>
          </w:tcPr>
          <w:p w:rsidR="003302C2" w:rsidRPr="001A7170" w:rsidRDefault="00D42E60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-363,5</w:t>
            </w:r>
          </w:p>
        </w:tc>
      </w:tr>
    </w:tbl>
    <w:p w:rsidR="00F93428" w:rsidRPr="001A7170" w:rsidRDefault="00F93428" w:rsidP="000F0C2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28"/>
          <w:lang w:eastAsia="ru-RU"/>
        </w:rPr>
      </w:pPr>
    </w:p>
    <w:p w:rsidR="008D6896" w:rsidRPr="001A7170" w:rsidRDefault="008D6896" w:rsidP="000F0C2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налоговых доходов в 202</w:t>
      </w:r>
      <w:r w:rsidR="006F5225"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основной объем поступлений обеспечен поступлениями </w:t>
      </w:r>
      <w:r w:rsidR="006D1F56"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8F1846"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единому сельскохозяйственному налогу </w:t>
      </w:r>
      <w:r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BC53ED"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0EAE"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>2 574,1 </w:t>
      </w:r>
      <w:r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DB77E5"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или </w:t>
      </w:r>
      <w:r w:rsidR="00D94B63"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>80,9</w:t>
      </w:r>
      <w:r w:rsidR="00DB77E5"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>% к плану</w:t>
      </w:r>
      <w:r w:rsidR="00982053"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4397B"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</w:t>
      </w:r>
      <w:r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8F1846"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земельному налогу </w:t>
      </w:r>
      <w:r w:rsidR="00982053"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4B63"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>2 497,0</w:t>
      </w:r>
      <w:r w:rsidR="00276CA3"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982053"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или </w:t>
      </w:r>
      <w:r w:rsidR="00D94B63"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>73,1</w:t>
      </w:r>
      <w:r w:rsidR="00982053"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>% к плану.</w:t>
      </w:r>
      <w:r w:rsidR="00AE7C91" w:rsidRPr="001A7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24732" w:rsidRPr="001A7170" w:rsidRDefault="00224732" w:rsidP="000F0C2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Неисполненные плановые назначения по налоговым доходам сложились по следующим</w:t>
      </w:r>
      <w:r w:rsidR="000F0C22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доходным источникам: «Единый сельскохозяйственный налог», исполнено 2 574,1 тыс. рублей, или 80,9% (отклонение 606,3 тыс. рублей), поступления согласно предварительных расчетов текущего год</w:t>
      </w:r>
      <w:proofErr w:type="gramStart"/>
      <w:r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 ООО</w:t>
      </w:r>
      <w:proofErr w:type="gramEnd"/>
      <w:r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Степные просторы, ООО Восточное, ООО Степь; «Земельный налог», исполнено</w:t>
      </w:r>
      <w:r w:rsidR="000F0C22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2 497,0 тыс. рублей, или 73,1% к плану (отклонение 920,2 тыс. рублей)</w:t>
      </w:r>
      <w:r w:rsidR="00593F16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, в связи с перерасчетом</w:t>
      </w:r>
      <w:r w:rsidR="000F0C22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93F16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авансовых платежей; «Государственная пошлина за совершение </w:t>
      </w:r>
      <w:r w:rsidR="00593F16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lastRenderedPageBreak/>
        <w:t xml:space="preserve"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действий», поступило 1,4 тыс. рублей, или в 5,0 раза </w:t>
      </w:r>
      <w:r w:rsidR="00C40653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ниже</w:t>
      </w:r>
      <w:r w:rsidR="00593F16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плана, в связи с тем, что нотариальные действия производились по мере поступления заявок от населения. </w:t>
      </w:r>
    </w:p>
    <w:p w:rsidR="00D75928" w:rsidRPr="001A7170" w:rsidRDefault="00EC7922" w:rsidP="000F0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CC05DD" w:rsidRPr="001A717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B5827" w:rsidRPr="001A717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1A7170">
        <w:rPr>
          <w:rFonts w:ascii="Times New Roman" w:hAnsi="Times New Roman" w:cs="Times New Roman"/>
          <w:sz w:val="28"/>
          <w:szCs w:val="28"/>
        </w:rPr>
        <w:t>исполнены</w:t>
      </w:r>
      <w:r w:rsidR="00475057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593E69" w:rsidRPr="001A7170">
        <w:rPr>
          <w:rFonts w:ascii="Times New Roman" w:hAnsi="Times New Roman" w:cs="Times New Roman"/>
          <w:sz w:val="28"/>
          <w:szCs w:val="28"/>
        </w:rPr>
        <w:t>в сумме</w:t>
      </w:r>
      <w:r w:rsidR="00475057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BE49DC" w:rsidRPr="001A7170">
        <w:rPr>
          <w:rFonts w:ascii="Times New Roman" w:hAnsi="Times New Roman" w:cs="Times New Roman"/>
          <w:sz w:val="28"/>
          <w:szCs w:val="28"/>
        </w:rPr>
        <w:t>731,7</w:t>
      </w:r>
      <w:r w:rsidR="000F0C22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Pr="001A7170">
        <w:rPr>
          <w:rFonts w:ascii="Times New Roman" w:hAnsi="Times New Roman" w:cs="Times New Roman"/>
          <w:sz w:val="28"/>
          <w:szCs w:val="28"/>
        </w:rPr>
        <w:t>тыс. рублей</w:t>
      </w:r>
      <w:r w:rsidR="004B5827" w:rsidRPr="001A7170">
        <w:rPr>
          <w:rFonts w:ascii="Times New Roman" w:hAnsi="Times New Roman" w:cs="Times New Roman"/>
          <w:sz w:val="28"/>
          <w:szCs w:val="28"/>
        </w:rPr>
        <w:t>,</w:t>
      </w:r>
      <w:r w:rsidR="00593E69" w:rsidRPr="001A7170">
        <w:rPr>
          <w:rFonts w:ascii="Times New Roman" w:hAnsi="Times New Roman" w:cs="Times New Roman"/>
          <w:sz w:val="28"/>
          <w:szCs w:val="28"/>
        </w:rPr>
        <w:t xml:space="preserve"> или </w:t>
      </w:r>
      <w:r w:rsidR="004F2B8F" w:rsidRPr="001A7170">
        <w:rPr>
          <w:rFonts w:ascii="Times New Roman" w:hAnsi="Times New Roman" w:cs="Times New Roman"/>
          <w:sz w:val="28"/>
          <w:szCs w:val="28"/>
        </w:rPr>
        <w:t>104,0</w:t>
      </w:r>
      <w:r w:rsidR="000C5FAE" w:rsidRPr="001A7170">
        <w:rPr>
          <w:rFonts w:ascii="Times New Roman" w:hAnsi="Times New Roman" w:cs="Times New Roman"/>
          <w:sz w:val="28"/>
          <w:szCs w:val="28"/>
        </w:rPr>
        <w:t xml:space="preserve">% </w:t>
      </w:r>
      <w:r w:rsidR="000D2405" w:rsidRPr="001A7170">
        <w:rPr>
          <w:rFonts w:ascii="Times New Roman" w:hAnsi="Times New Roman" w:cs="Times New Roman"/>
          <w:sz w:val="28"/>
          <w:szCs w:val="28"/>
        </w:rPr>
        <w:t>к</w:t>
      </w:r>
      <w:r w:rsidR="00593E69" w:rsidRPr="001A7170">
        <w:rPr>
          <w:rFonts w:ascii="Times New Roman" w:hAnsi="Times New Roman" w:cs="Times New Roman"/>
          <w:sz w:val="28"/>
          <w:szCs w:val="28"/>
        </w:rPr>
        <w:t xml:space="preserve"> уточненно</w:t>
      </w:r>
      <w:r w:rsidR="000D2405" w:rsidRPr="001A7170">
        <w:rPr>
          <w:rFonts w:ascii="Times New Roman" w:hAnsi="Times New Roman" w:cs="Times New Roman"/>
          <w:sz w:val="28"/>
          <w:szCs w:val="28"/>
        </w:rPr>
        <w:t>му</w:t>
      </w:r>
      <w:r w:rsidR="00593E69" w:rsidRPr="001A7170">
        <w:rPr>
          <w:rFonts w:ascii="Times New Roman" w:hAnsi="Times New Roman" w:cs="Times New Roman"/>
          <w:sz w:val="28"/>
          <w:szCs w:val="28"/>
        </w:rPr>
        <w:t xml:space="preserve"> план</w:t>
      </w:r>
      <w:r w:rsidR="000D2405" w:rsidRPr="001A7170">
        <w:rPr>
          <w:rFonts w:ascii="Times New Roman" w:hAnsi="Times New Roman" w:cs="Times New Roman"/>
          <w:sz w:val="28"/>
          <w:szCs w:val="28"/>
        </w:rPr>
        <w:t>у</w:t>
      </w:r>
      <w:r w:rsidR="000C5FAE" w:rsidRPr="001A7170">
        <w:rPr>
          <w:rFonts w:ascii="Times New Roman" w:hAnsi="Times New Roman" w:cs="Times New Roman"/>
          <w:sz w:val="28"/>
          <w:szCs w:val="28"/>
        </w:rPr>
        <w:t>.</w:t>
      </w:r>
    </w:p>
    <w:p w:rsidR="001C797A" w:rsidRPr="001A7170" w:rsidRDefault="00D75928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А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8663E2" w:rsidRPr="001A7170">
        <w:rPr>
          <w:rFonts w:ascii="Times New Roman" w:hAnsi="Times New Roman" w:cs="Times New Roman"/>
          <w:sz w:val="28"/>
          <w:szCs w:val="28"/>
        </w:rPr>
        <w:t xml:space="preserve">и структура 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исполнения бюджета по неналоговым доходам </w:t>
      </w:r>
      <w:r w:rsidR="00001544" w:rsidRPr="001A7170">
        <w:rPr>
          <w:rFonts w:ascii="Times New Roman" w:hAnsi="Times New Roman" w:cs="Times New Roman"/>
          <w:sz w:val="28"/>
          <w:szCs w:val="28"/>
        </w:rPr>
        <w:t>в</w:t>
      </w:r>
      <w:r w:rsidR="000D2405" w:rsidRPr="001A7170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001544" w:rsidRPr="001A7170">
        <w:rPr>
          <w:rFonts w:ascii="Times New Roman" w:hAnsi="Times New Roman" w:cs="Times New Roman"/>
          <w:sz w:val="28"/>
          <w:szCs w:val="28"/>
        </w:rPr>
        <w:t>у</w:t>
      </w:r>
      <w:r w:rsidR="000D2405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EC7922" w:rsidRPr="001A7170">
        <w:rPr>
          <w:rFonts w:ascii="Times New Roman" w:hAnsi="Times New Roman" w:cs="Times New Roman"/>
          <w:sz w:val="28"/>
          <w:szCs w:val="28"/>
        </w:rPr>
        <w:t>представлен</w:t>
      </w:r>
      <w:r w:rsidR="008663E2" w:rsidRPr="001A7170">
        <w:rPr>
          <w:rFonts w:ascii="Times New Roman" w:hAnsi="Times New Roman" w:cs="Times New Roman"/>
          <w:sz w:val="28"/>
          <w:szCs w:val="28"/>
        </w:rPr>
        <w:t>ы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0907CA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0D2405" w:rsidRPr="001A7170">
        <w:rPr>
          <w:rFonts w:ascii="Times New Roman" w:hAnsi="Times New Roman" w:cs="Times New Roman"/>
          <w:sz w:val="28"/>
          <w:szCs w:val="28"/>
        </w:rPr>
        <w:t>2</w:t>
      </w:r>
      <w:r w:rsidR="000907CA" w:rsidRPr="001A7170">
        <w:rPr>
          <w:rFonts w:ascii="Times New Roman" w:hAnsi="Times New Roman" w:cs="Times New Roman"/>
          <w:sz w:val="28"/>
          <w:szCs w:val="28"/>
        </w:rPr>
        <w:t>.</w:t>
      </w:r>
    </w:p>
    <w:p w:rsidR="00EC7922" w:rsidRPr="001A7170" w:rsidRDefault="00EC7922" w:rsidP="000F0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Таблица</w:t>
      </w:r>
      <w:r w:rsidR="00F93428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0D2405" w:rsidRPr="001A7170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6"/>
        <w:gridCol w:w="1523"/>
        <w:gridCol w:w="1354"/>
        <w:gridCol w:w="1386"/>
        <w:gridCol w:w="1264"/>
      </w:tblGrid>
      <w:tr w:rsidR="001A7170" w:rsidRPr="001A7170" w:rsidTr="009D20CF">
        <w:trPr>
          <w:trHeight w:val="445"/>
          <w:tblHeader/>
          <w:jc w:val="center"/>
        </w:trPr>
        <w:tc>
          <w:tcPr>
            <w:tcW w:w="4056" w:type="dxa"/>
          </w:tcPr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523" w:type="dxa"/>
          </w:tcPr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назначения,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4" w:type="dxa"/>
          </w:tcPr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исполнение,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86" w:type="dxa"/>
          </w:tcPr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плана,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4" w:type="dxa"/>
          </w:tcPr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плана,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  <w:p w:rsidR="00273389" w:rsidRPr="001A7170" w:rsidRDefault="00273389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("+", "-")</w:t>
            </w:r>
          </w:p>
        </w:tc>
      </w:tr>
      <w:tr w:rsidR="001A7170" w:rsidRPr="001A7170" w:rsidTr="009D20CF">
        <w:trPr>
          <w:trHeight w:val="77"/>
          <w:tblHeader/>
          <w:jc w:val="center"/>
        </w:trPr>
        <w:tc>
          <w:tcPr>
            <w:tcW w:w="4056" w:type="dxa"/>
            <w:vAlign w:val="center"/>
          </w:tcPr>
          <w:p w:rsidR="00565103" w:rsidRPr="001A7170" w:rsidRDefault="00565103" w:rsidP="000F0C2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523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691,8</w:t>
            </w:r>
          </w:p>
        </w:tc>
        <w:tc>
          <w:tcPr>
            <w:tcW w:w="1354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533,1</w:t>
            </w:r>
          </w:p>
        </w:tc>
        <w:tc>
          <w:tcPr>
            <w:tcW w:w="1386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77,1</w:t>
            </w:r>
          </w:p>
        </w:tc>
        <w:tc>
          <w:tcPr>
            <w:tcW w:w="1264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-158,7</w:t>
            </w:r>
          </w:p>
        </w:tc>
      </w:tr>
      <w:tr w:rsidR="001A7170" w:rsidRPr="001A7170" w:rsidTr="009D20CF">
        <w:trPr>
          <w:trHeight w:val="809"/>
          <w:tblHeader/>
          <w:jc w:val="center"/>
        </w:trPr>
        <w:tc>
          <w:tcPr>
            <w:tcW w:w="4056" w:type="dxa"/>
            <w:vAlign w:val="center"/>
          </w:tcPr>
          <w:p w:rsidR="00565103" w:rsidRPr="001A7170" w:rsidRDefault="00565103" w:rsidP="000F0C2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3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691,8</w:t>
            </w:r>
          </w:p>
        </w:tc>
        <w:tc>
          <w:tcPr>
            <w:tcW w:w="1354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533,1</w:t>
            </w:r>
          </w:p>
        </w:tc>
        <w:tc>
          <w:tcPr>
            <w:tcW w:w="1386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264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-158,7</w:t>
            </w:r>
          </w:p>
        </w:tc>
      </w:tr>
      <w:tr w:rsidR="001A7170" w:rsidRPr="001A7170" w:rsidTr="009D20CF">
        <w:trPr>
          <w:trHeight w:val="77"/>
          <w:tblHeader/>
          <w:jc w:val="center"/>
        </w:trPr>
        <w:tc>
          <w:tcPr>
            <w:tcW w:w="4056" w:type="dxa"/>
            <w:vAlign w:val="center"/>
          </w:tcPr>
          <w:p w:rsidR="00565103" w:rsidRPr="001A7170" w:rsidRDefault="00B05DEE" w:rsidP="000F0C2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23" w:type="dxa"/>
            <w:noWrap/>
            <w:vAlign w:val="center"/>
          </w:tcPr>
          <w:p w:rsidR="00565103" w:rsidRPr="001A7170" w:rsidRDefault="006B037F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160,6</w:t>
            </w:r>
          </w:p>
        </w:tc>
        <w:tc>
          <w:tcPr>
            <w:tcW w:w="1386" w:type="dxa"/>
            <w:noWrap/>
            <w:vAlign w:val="center"/>
          </w:tcPr>
          <w:p w:rsidR="00565103" w:rsidRPr="001A7170" w:rsidRDefault="006B037F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4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+160,6</w:t>
            </w:r>
          </w:p>
        </w:tc>
      </w:tr>
      <w:tr w:rsidR="001A7170" w:rsidRPr="001A7170" w:rsidTr="009D20CF">
        <w:trPr>
          <w:trHeight w:val="77"/>
          <w:tblHeader/>
          <w:jc w:val="center"/>
        </w:trPr>
        <w:tc>
          <w:tcPr>
            <w:tcW w:w="4056" w:type="dxa"/>
            <w:vAlign w:val="center"/>
          </w:tcPr>
          <w:p w:rsidR="00565103" w:rsidRPr="001A7170" w:rsidRDefault="00565103" w:rsidP="000F0C2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3" w:type="dxa"/>
            <w:noWrap/>
            <w:vAlign w:val="center"/>
          </w:tcPr>
          <w:p w:rsidR="00565103" w:rsidRPr="001A7170" w:rsidRDefault="006B037F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1386" w:type="dxa"/>
            <w:noWrap/>
            <w:vAlign w:val="center"/>
          </w:tcPr>
          <w:p w:rsidR="00565103" w:rsidRPr="001A7170" w:rsidRDefault="006B037F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+160,6</w:t>
            </w:r>
          </w:p>
        </w:tc>
      </w:tr>
      <w:tr w:rsidR="001A7170" w:rsidRPr="001A7170" w:rsidTr="009D20CF">
        <w:trPr>
          <w:trHeight w:val="77"/>
          <w:tblHeader/>
          <w:jc w:val="center"/>
        </w:trPr>
        <w:tc>
          <w:tcPr>
            <w:tcW w:w="4056" w:type="dxa"/>
            <w:vAlign w:val="center"/>
          </w:tcPr>
          <w:p w:rsidR="00565103" w:rsidRPr="001A7170" w:rsidRDefault="00565103" w:rsidP="000F0C2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23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354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386" w:type="dxa"/>
            <w:noWrap/>
            <w:vAlign w:val="center"/>
          </w:tcPr>
          <w:p w:rsidR="00565103" w:rsidRPr="001A7170" w:rsidRDefault="00B05DEE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выше</w:t>
            </w:r>
            <w:r w:rsidR="00565103"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3,2 раза</w:t>
            </w:r>
          </w:p>
        </w:tc>
        <w:tc>
          <w:tcPr>
            <w:tcW w:w="1264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+26,0</w:t>
            </w:r>
          </w:p>
        </w:tc>
      </w:tr>
      <w:tr w:rsidR="001A7170" w:rsidRPr="001A7170" w:rsidTr="009D20CF">
        <w:trPr>
          <w:trHeight w:val="415"/>
          <w:tblHeader/>
          <w:jc w:val="center"/>
        </w:trPr>
        <w:tc>
          <w:tcPr>
            <w:tcW w:w="4056" w:type="dxa"/>
            <w:vAlign w:val="center"/>
          </w:tcPr>
          <w:p w:rsidR="00565103" w:rsidRPr="001A7170" w:rsidRDefault="00565103" w:rsidP="000F0C2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3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54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86" w:type="dxa"/>
            <w:noWrap/>
            <w:vAlign w:val="center"/>
          </w:tcPr>
          <w:p w:rsidR="00565103" w:rsidRPr="001A7170" w:rsidRDefault="00B05DEE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  <w:r w:rsidR="00565103" w:rsidRPr="001A7170">
              <w:rPr>
                <w:rFonts w:ascii="Times New Roman" w:hAnsi="Times New Roman" w:cs="Times New Roman"/>
                <w:sz w:val="20"/>
                <w:szCs w:val="20"/>
              </w:rPr>
              <w:t xml:space="preserve"> в 3,2 раза</w:t>
            </w:r>
          </w:p>
        </w:tc>
        <w:tc>
          <w:tcPr>
            <w:tcW w:w="1264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+26,0</w:t>
            </w:r>
          </w:p>
        </w:tc>
      </w:tr>
      <w:tr w:rsidR="001A7170" w:rsidRPr="001A7170" w:rsidTr="009D20CF">
        <w:trPr>
          <w:trHeight w:val="77"/>
          <w:tblHeader/>
          <w:jc w:val="center"/>
        </w:trPr>
        <w:tc>
          <w:tcPr>
            <w:tcW w:w="4056" w:type="dxa"/>
            <w:vAlign w:val="center"/>
          </w:tcPr>
          <w:p w:rsidR="00565103" w:rsidRPr="001A7170" w:rsidRDefault="00565103" w:rsidP="000F0C2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НЕНАЛОГОВЫЕ ДОХОДЫ, ВСЕГО</w:t>
            </w:r>
          </w:p>
        </w:tc>
        <w:tc>
          <w:tcPr>
            <w:tcW w:w="1523" w:type="dxa"/>
            <w:noWrap/>
            <w:vAlign w:val="center"/>
          </w:tcPr>
          <w:p w:rsidR="00565103" w:rsidRPr="001A7170" w:rsidRDefault="00565103" w:rsidP="000F0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703,8</w:t>
            </w:r>
          </w:p>
        </w:tc>
        <w:tc>
          <w:tcPr>
            <w:tcW w:w="1354" w:type="dxa"/>
            <w:noWrap/>
            <w:vAlign w:val="center"/>
          </w:tcPr>
          <w:p w:rsidR="00565103" w:rsidRPr="001A7170" w:rsidRDefault="00565103" w:rsidP="000F0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731,7</w:t>
            </w:r>
          </w:p>
        </w:tc>
        <w:tc>
          <w:tcPr>
            <w:tcW w:w="1386" w:type="dxa"/>
            <w:noWrap/>
            <w:vAlign w:val="center"/>
          </w:tcPr>
          <w:p w:rsidR="00565103" w:rsidRPr="001A7170" w:rsidRDefault="004F2B8F" w:rsidP="000F0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64" w:type="dxa"/>
            <w:noWrap/>
            <w:vAlign w:val="center"/>
          </w:tcPr>
          <w:p w:rsidR="00565103" w:rsidRPr="001A7170" w:rsidRDefault="0056510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+27,9</w:t>
            </w:r>
          </w:p>
        </w:tc>
      </w:tr>
    </w:tbl>
    <w:p w:rsidR="00FC224E" w:rsidRPr="001A7170" w:rsidRDefault="00FC224E" w:rsidP="000F0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AE7C91" w:rsidRPr="001A7170" w:rsidRDefault="00912712" w:rsidP="000F0C2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hAnsi="Times New Roman" w:cs="Times New Roman"/>
          <w:spacing w:val="-2"/>
          <w:sz w:val="28"/>
          <w:szCs w:val="28"/>
        </w:rPr>
        <w:t xml:space="preserve">В структуре неналоговых доходов </w:t>
      </w:r>
      <w:r w:rsidR="00020D1B" w:rsidRPr="001A7170">
        <w:rPr>
          <w:rFonts w:ascii="Times New Roman" w:hAnsi="Times New Roman" w:cs="Times New Roman"/>
          <w:spacing w:val="-2"/>
          <w:sz w:val="28"/>
          <w:szCs w:val="28"/>
        </w:rPr>
        <w:t>основной объем поступлений обеспечен</w:t>
      </w:r>
      <w:r w:rsidR="00020D1B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6B037F" w:rsidRPr="001A7170">
        <w:rPr>
          <w:rFonts w:ascii="Times New Roman" w:hAnsi="Times New Roman" w:cs="Times New Roman"/>
          <w:sz w:val="28"/>
          <w:szCs w:val="28"/>
        </w:rPr>
        <w:t>доходами, получаемыми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820AEF" w:rsidRPr="001A7170">
        <w:rPr>
          <w:rFonts w:ascii="Times New Roman" w:hAnsi="Times New Roman" w:cs="Times New Roman"/>
          <w:sz w:val="28"/>
          <w:szCs w:val="28"/>
        </w:rPr>
        <w:t xml:space="preserve">, </w:t>
      </w:r>
      <w:r w:rsidR="00816B95" w:rsidRPr="001A7170">
        <w:rPr>
          <w:rFonts w:ascii="Times New Roman" w:hAnsi="Times New Roman" w:cs="Times New Roman"/>
          <w:sz w:val="28"/>
          <w:szCs w:val="28"/>
        </w:rPr>
        <w:t>поступил</w:t>
      </w:r>
      <w:r w:rsidR="00820AEF" w:rsidRPr="001A7170">
        <w:rPr>
          <w:rFonts w:ascii="Times New Roman" w:hAnsi="Times New Roman" w:cs="Times New Roman"/>
          <w:sz w:val="28"/>
          <w:szCs w:val="28"/>
        </w:rPr>
        <w:t xml:space="preserve">о </w:t>
      </w:r>
      <w:r w:rsidR="006B037F" w:rsidRPr="001A7170">
        <w:rPr>
          <w:rFonts w:ascii="Times New Roman" w:hAnsi="Times New Roman" w:cs="Times New Roman"/>
          <w:sz w:val="28"/>
          <w:szCs w:val="28"/>
        </w:rPr>
        <w:t>533,1</w:t>
      </w:r>
      <w:r w:rsidR="004E162F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816B95" w:rsidRPr="001A7170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20AEF" w:rsidRPr="001A7170">
        <w:rPr>
          <w:rFonts w:ascii="Times New Roman" w:hAnsi="Times New Roman" w:cs="Times New Roman"/>
          <w:sz w:val="28"/>
          <w:szCs w:val="28"/>
        </w:rPr>
        <w:t xml:space="preserve">или </w:t>
      </w:r>
      <w:r w:rsidR="006B037F" w:rsidRPr="001A7170">
        <w:rPr>
          <w:rFonts w:ascii="Times New Roman" w:hAnsi="Times New Roman" w:cs="Times New Roman"/>
          <w:sz w:val="28"/>
          <w:szCs w:val="28"/>
        </w:rPr>
        <w:t>77,1</w:t>
      </w:r>
      <w:r w:rsidR="00816B95" w:rsidRPr="001A7170">
        <w:rPr>
          <w:rFonts w:ascii="Times New Roman" w:hAnsi="Times New Roman" w:cs="Times New Roman"/>
          <w:sz w:val="28"/>
          <w:szCs w:val="28"/>
        </w:rPr>
        <w:t>% к план</w:t>
      </w:r>
      <w:r w:rsidR="00820AEF" w:rsidRPr="001A7170">
        <w:rPr>
          <w:rFonts w:ascii="Times New Roman" w:hAnsi="Times New Roman" w:cs="Times New Roman"/>
          <w:sz w:val="28"/>
          <w:szCs w:val="28"/>
        </w:rPr>
        <w:t>у</w:t>
      </w:r>
      <w:r w:rsidR="0064397B" w:rsidRPr="001A7170">
        <w:rPr>
          <w:rFonts w:ascii="Times New Roman" w:hAnsi="Times New Roman" w:cs="Times New Roman"/>
          <w:sz w:val="28"/>
          <w:szCs w:val="28"/>
        </w:rPr>
        <w:t>.</w:t>
      </w:r>
      <w:r w:rsidR="00AE7C91" w:rsidRPr="001A7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09" w:rsidRPr="001A7170" w:rsidRDefault="00F8572B" w:rsidP="000F0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Неисполненные плановые назначения по налоговым доходам сложились по доходному источнику </w:t>
      </w:r>
      <w:r w:rsidR="00B05DEE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«Д</w:t>
      </w:r>
      <w:r w:rsidR="00A820D3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оходам, получаемым </w:t>
      </w:r>
      <w:r w:rsidR="00301558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B05DEE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»</w:t>
      </w:r>
      <w:r w:rsidR="00A820D3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B05DEE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исполнение </w:t>
      </w:r>
      <w:r w:rsidR="006A7EC3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составило</w:t>
      </w:r>
      <w:r w:rsidR="00A820D3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05DEE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533,1 </w:t>
      </w:r>
      <w:r w:rsidR="00A820D3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тыс. рублей</w:t>
      </w:r>
      <w:r w:rsidR="00301558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,</w:t>
      </w:r>
      <w:r w:rsidR="00B05DEE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или 77,1% (отклонение 158,7 тыс. рублей), в связи с </w:t>
      </w:r>
      <w:r w:rsidR="00301558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предоставлен</w:t>
      </w:r>
      <w:r w:rsidR="001729DC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ие</w:t>
      </w:r>
      <w:r w:rsidR="00B05DEE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</w:t>
      </w:r>
      <w:r w:rsidR="00301558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в собственность за</w:t>
      </w:r>
      <w:proofErr w:type="gramEnd"/>
      <w:r w:rsidR="00301558" w:rsidRPr="001A71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плату земельный участок, арендуемый более трёх лет</w:t>
      </w:r>
      <w:r w:rsidR="00023409" w:rsidRPr="001A7170">
        <w:rPr>
          <w:rFonts w:ascii="Times New Roman" w:hAnsi="Times New Roman" w:cs="Times New Roman"/>
          <w:sz w:val="28"/>
          <w:szCs w:val="28"/>
        </w:rPr>
        <w:t>.</w:t>
      </w:r>
    </w:p>
    <w:p w:rsidR="00EC7922" w:rsidRPr="001A7170" w:rsidRDefault="000C5FAE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lastRenderedPageBreak/>
        <w:t>Согласно представленной администрацией поселения информации з</w:t>
      </w:r>
      <w:r w:rsidR="00EC7922" w:rsidRPr="001A7170">
        <w:rPr>
          <w:rFonts w:ascii="Times New Roman" w:hAnsi="Times New Roman" w:cs="Times New Roman"/>
          <w:sz w:val="28"/>
          <w:szCs w:val="28"/>
        </w:rPr>
        <w:t>адолженност</w:t>
      </w:r>
      <w:r w:rsidRPr="001A7170">
        <w:rPr>
          <w:rFonts w:ascii="Times New Roman" w:hAnsi="Times New Roman" w:cs="Times New Roman"/>
          <w:sz w:val="28"/>
          <w:szCs w:val="28"/>
        </w:rPr>
        <w:t>ь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 по доходам </w:t>
      </w:r>
      <w:r w:rsidR="00EC792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использования </w:t>
      </w:r>
      <w:r w:rsidR="00B34FE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C792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475057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FE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3816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4FE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EC792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01.01.202</w:t>
      </w:r>
      <w:r w:rsidR="00816B95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792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F8E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FAE" w:rsidRPr="001A7170" w:rsidRDefault="00704836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  <w:r w:rsidR="00666CC0" w:rsidRPr="001A7170">
        <w:rPr>
          <w:rFonts w:ascii="Times New Roman" w:hAnsi="Times New Roman" w:cs="Times New Roman"/>
          <w:sz w:val="28"/>
          <w:szCs w:val="28"/>
        </w:rPr>
        <w:t xml:space="preserve">в бюджет в 2022 году </w:t>
      </w:r>
      <w:r w:rsidR="003B3816" w:rsidRPr="001A717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967D3" w:rsidRPr="001A7170">
        <w:rPr>
          <w:rFonts w:ascii="Times New Roman" w:hAnsi="Times New Roman" w:cs="Times New Roman"/>
          <w:sz w:val="28"/>
          <w:szCs w:val="28"/>
        </w:rPr>
        <w:t>2 174,6</w:t>
      </w:r>
      <w:r w:rsidR="00EC19E8" w:rsidRPr="001A7170">
        <w:rPr>
          <w:rFonts w:ascii="Times New Roman" w:hAnsi="Times New Roman" w:cs="Times New Roman"/>
          <w:sz w:val="28"/>
          <w:szCs w:val="28"/>
        </w:rPr>
        <w:t> </w:t>
      </w:r>
      <w:r w:rsidRPr="001A7170">
        <w:rPr>
          <w:rFonts w:ascii="Times New Roman" w:hAnsi="Times New Roman" w:cs="Times New Roman"/>
          <w:sz w:val="28"/>
          <w:szCs w:val="28"/>
        </w:rPr>
        <w:t>тыс. рублей</w:t>
      </w:r>
      <w:r w:rsidR="003B3816" w:rsidRPr="001A7170">
        <w:rPr>
          <w:rFonts w:ascii="Times New Roman" w:hAnsi="Times New Roman" w:cs="Times New Roman"/>
          <w:sz w:val="28"/>
          <w:szCs w:val="28"/>
        </w:rPr>
        <w:t>,</w:t>
      </w:r>
      <w:r w:rsidR="00B34FE1" w:rsidRPr="001A7170">
        <w:rPr>
          <w:rFonts w:ascii="Times New Roman" w:hAnsi="Times New Roman" w:cs="Times New Roman"/>
          <w:sz w:val="28"/>
          <w:szCs w:val="28"/>
        </w:rPr>
        <w:t xml:space="preserve"> или </w:t>
      </w:r>
      <w:r w:rsidR="00152995" w:rsidRPr="001A7170">
        <w:rPr>
          <w:rFonts w:ascii="Times New Roman" w:hAnsi="Times New Roman" w:cs="Times New Roman"/>
          <w:sz w:val="28"/>
          <w:szCs w:val="28"/>
        </w:rPr>
        <w:t>100</w:t>
      </w:r>
      <w:r w:rsidR="00EC19E8" w:rsidRPr="001A7170">
        <w:rPr>
          <w:rFonts w:ascii="Times New Roman" w:hAnsi="Times New Roman" w:cs="Times New Roman"/>
          <w:sz w:val="28"/>
          <w:szCs w:val="28"/>
        </w:rPr>
        <w:t>,0</w:t>
      </w:r>
      <w:r w:rsidR="00B34FE1" w:rsidRPr="001A7170">
        <w:rPr>
          <w:rFonts w:ascii="Times New Roman" w:hAnsi="Times New Roman" w:cs="Times New Roman"/>
          <w:sz w:val="28"/>
          <w:szCs w:val="28"/>
        </w:rPr>
        <w:t>% к уточненн</w:t>
      </w:r>
      <w:r w:rsidR="003B3816" w:rsidRPr="001A7170">
        <w:rPr>
          <w:rFonts w:ascii="Times New Roman" w:hAnsi="Times New Roman" w:cs="Times New Roman"/>
          <w:sz w:val="28"/>
          <w:szCs w:val="28"/>
        </w:rPr>
        <w:t xml:space="preserve">ому </w:t>
      </w:r>
      <w:r w:rsidR="00B34FE1" w:rsidRPr="001A7170">
        <w:rPr>
          <w:rFonts w:ascii="Times New Roman" w:hAnsi="Times New Roman" w:cs="Times New Roman"/>
          <w:sz w:val="28"/>
          <w:szCs w:val="28"/>
        </w:rPr>
        <w:t>план</w:t>
      </w:r>
      <w:r w:rsidR="003B3816" w:rsidRPr="001A7170">
        <w:rPr>
          <w:rFonts w:ascii="Times New Roman" w:hAnsi="Times New Roman" w:cs="Times New Roman"/>
          <w:sz w:val="28"/>
          <w:szCs w:val="28"/>
        </w:rPr>
        <w:t>у</w:t>
      </w:r>
      <w:r w:rsidR="00B34FE1" w:rsidRPr="001A7170">
        <w:rPr>
          <w:rFonts w:ascii="Times New Roman" w:hAnsi="Times New Roman" w:cs="Times New Roman"/>
          <w:sz w:val="28"/>
          <w:szCs w:val="28"/>
        </w:rPr>
        <w:t>.</w:t>
      </w:r>
    </w:p>
    <w:p w:rsidR="00EC7922" w:rsidRPr="001A7170" w:rsidRDefault="000C5FAE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А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8663E2" w:rsidRPr="001A7170">
        <w:rPr>
          <w:rFonts w:ascii="Times New Roman" w:hAnsi="Times New Roman" w:cs="Times New Roman"/>
          <w:sz w:val="28"/>
          <w:szCs w:val="28"/>
        </w:rPr>
        <w:t xml:space="preserve">и структура </w:t>
      </w:r>
      <w:r w:rsidR="00EC7922" w:rsidRPr="001A7170">
        <w:rPr>
          <w:rFonts w:ascii="Times New Roman" w:hAnsi="Times New Roman" w:cs="Times New Roman"/>
          <w:sz w:val="28"/>
          <w:szCs w:val="28"/>
        </w:rPr>
        <w:t>исполнения бюджета по безвозмездным поступлени</w:t>
      </w:r>
      <w:r w:rsidR="009F483A" w:rsidRPr="001A7170">
        <w:rPr>
          <w:rFonts w:ascii="Times New Roman" w:hAnsi="Times New Roman" w:cs="Times New Roman"/>
          <w:sz w:val="28"/>
          <w:szCs w:val="28"/>
        </w:rPr>
        <w:t xml:space="preserve">ям </w:t>
      </w:r>
      <w:r w:rsidR="00001544" w:rsidRPr="001A7170">
        <w:rPr>
          <w:rFonts w:ascii="Times New Roman" w:hAnsi="Times New Roman" w:cs="Times New Roman"/>
          <w:sz w:val="28"/>
          <w:szCs w:val="28"/>
        </w:rPr>
        <w:t>в</w:t>
      </w:r>
      <w:r w:rsidR="005B5C55" w:rsidRPr="001A7170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001544" w:rsidRPr="001A7170">
        <w:rPr>
          <w:rFonts w:ascii="Times New Roman" w:hAnsi="Times New Roman" w:cs="Times New Roman"/>
          <w:sz w:val="28"/>
          <w:szCs w:val="28"/>
        </w:rPr>
        <w:t xml:space="preserve">у </w:t>
      </w:r>
      <w:r w:rsidR="009F483A" w:rsidRPr="001A7170">
        <w:rPr>
          <w:rFonts w:ascii="Times New Roman" w:hAnsi="Times New Roman" w:cs="Times New Roman"/>
          <w:sz w:val="28"/>
          <w:szCs w:val="28"/>
        </w:rPr>
        <w:t>представлен</w:t>
      </w:r>
      <w:r w:rsidR="008663E2" w:rsidRPr="001A7170">
        <w:rPr>
          <w:rFonts w:ascii="Times New Roman" w:hAnsi="Times New Roman" w:cs="Times New Roman"/>
          <w:sz w:val="28"/>
          <w:szCs w:val="28"/>
        </w:rPr>
        <w:t>ы</w:t>
      </w:r>
      <w:r w:rsidR="009F483A" w:rsidRPr="001A7170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5B5C55" w:rsidRPr="001A7170">
        <w:rPr>
          <w:rFonts w:ascii="Times New Roman" w:hAnsi="Times New Roman" w:cs="Times New Roman"/>
          <w:sz w:val="28"/>
          <w:szCs w:val="28"/>
        </w:rPr>
        <w:t>3</w:t>
      </w:r>
      <w:r w:rsidR="00EC7922" w:rsidRPr="001A7170">
        <w:rPr>
          <w:rFonts w:ascii="Times New Roman" w:hAnsi="Times New Roman" w:cs="Times New Roman"/>
          <w:sz w:val="28"/>
          <w:szCs w:val="28"/>
        </w:rPr>
        <w:t>.</w:t>
      </w:r>
    </w:p>
    <w:p w:rsidR="00EC7922" w:rsidRPr="001A7170" w:rsidRDefault="00EC7922" w:rsidP="000F0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B5C55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1479"/>
        <w:gridCol w:w="1309"/>
        <w:gridCol w:w="1275"/>
        <w:gridCol w:w="1218"/>
      </w:tblGrid>
      <w:tr w:rsidR="00630635" w:rsidRPr="001A7170" w:rsidTr="00122F51">
        <w:trPr>
          <w:trHeight w:val="70"/>
          <w:tblHeader/>
          <w:jc w:val="center"/>
        </w:trPr>
        <w:tc>
          <w:tcPr>
            <w:tcW w:w="4524" w:type="dxa"/>
          </w:tcPr>
          <w:p w:rsidR="00630635" w:rsidRPr="001A7170" w:rsidRDefault="00630635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79" w:type="dxa"/>
          </w:tcPr>
          <w:p w:rsidR="00630635" w:rsidRPr="001A7170" w:rsidRDefault="00630635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630635" w:rsidRPr="001A7170" w:rsidRDefault="00630635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630635" w:rsidRPr="001A7170" w:rsidRDefault="00630635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назначения,</w:t>
            </w:r>
          </w:p>
          <w:p w:rsidR="00630635" w:rsidRPr="001A7170" w:rsidRDefault="00630635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09" w:type="dxa"/>
          </w:tcPr>
          <w:p w:rsidR="00630635" w:rsidRPr="001A7170" w:rsidRDefault="00630635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</w:t>
            </w:r>
          </w:p>
          <w:p w:rsidR="00630635" w:rsidRPr="001A7170" w:rsidRDefault="00630635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исполнение,</w:t>
            </w:r>
          </w:p>
          <w:p w:rsidR="00630635" w:rsidRPr="001A7170" w:rsidRDefault="00630635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:rsidR="00630635" w:rsidRPr="001A7170" w:rsidRDefault="00630635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  <w:p w:rsidR="00630635" w:rsidRPr="001A7170" w:rsidRDefault="00630635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плана,</w:t>
            </w:r>
          </w:p>
          <w:p w:rsidR="00630635" w:rsidRPr="001A7170" w:rsidRDefault="00630635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8" w:type="dxa"/>
          </w:tcPr>
          <w:p w:rsidR="00630635" w:rsidRPr="001A7170" w:rsidRDefault="00630635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  <w:p w:rsidR="00630635" w:rsidRPr="001A7170" w:rsidRDefault="00630635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плана,</w:t>
            </w:r>
          </w:p>
          <w:p w:rsidR="00630635" w:rsidRPr="001A7170" w:rsidRDefault="00630635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  <w:p w:rsidR="00630635" w:rsidRPr="001A7170" w:rsidRDefault="00630635" w:rsidP="000F0C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("+", "-")</w:t>
            </w:r>
          </w:p>
        </w:tc>
      </w:tr>
      <w:tr w:rsidR="002967D3" w:rsidRPr="001A7170" w:rsidTr="002967D3">
        <w:trPr>
          <w:trHeight w:val="77"/>
          <w:tblHeader/>
          <w:jc w:val="center"/>
        </w:trPr>
        <w:tc>
          <w:tcPr>
            <w:tcW w:w="4524" w:type="dxa"/>
            <w:vAlign w:val="center"/>
          </w:tcPr>
          <w:p w:rsidR="002967D3" w:rsidRPr="001A7170" w:rsidRDefault="002967D3" w:rsidP="000F0C2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79" w:type="dxa"/>
            <w:noWrap/>
            <w:vAlign w:val="center"/>
          </w:tcPr>
          <w:p w:rsidR="002967D3" w:rsidRPr="001A7170" w:rsidRDefault="002967D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70">
              <w:rPr>
                <w:rFonts w:ascii="Times New Roman" w:hAnsi="Times New Roman" w:cs="Times New Roman"/>
              </w:rPr>
              <w:t>2 063,6</w:t>
            </w:r>
          </w:p>
        </w:tc>
        <w:tc>
          <w:tcPr>
            <w:tcW w:w="1309" w:type="dxa"/>
            <w:noWrap/>
            <w:vAlign w:val="center"/>
          </w:tcPr>
          <w:p w:rsidR="002967D3" w:rsidRPr="001A7170" w:rsidRDefault="002967D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70">
              <w:rPr>
                <w:rFonts w:ascii="Times New Roman" w:hAnsi="Times New Roman" w:cs="Times New Roman"/>
              </w:rPr>
              <w:t>2 063,6</w:t>
            </w:r>
          </w:p>
        </w:tc>
        <w:tc>
          <w:tcPr>
            <w:tcW w:w="1275" w:type="dxa"/>
            <w:noWrap/>
            <w:vAlign w:val="center"/>
          </w:tcPr>
          <w:p w:rsidR="002967D3" w:rsidRPr="001A7170" w:rsidRDefault="002967D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18" w:type="dxa"/>
            <w:noWrap/>
            <w:vAlign w:val="center"/>
          </w:tcPr>
          <w:p w:rsidR="002967D3" w:rsidRPr="001A7170" w:rsidRDefault="00B05DEE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70">
              <w:rPr>
                <w:rFonts w:ascii="Times New Roman" w:hAnsi="Times New Roman" w:cs="Times New Roman"/>
              </w:rPr>
              <w:t>0,0</w:t>
            </w:r>
          </w:p>
        </w:tc>
      </w:tr>
      <w:tr w:rsidR="002967D3" w:rsidRPr="001A7170" w:rsidTr="002967D3">
        <w:trPr>
          <w:trHeight w:val="77"/>
          <w:tblHeader/>
          <w:jc w:val="center"/>
        </w:trPr>
        <w:tc>
          <w:tcPr>
            <w:tcW w:w="4524" w:type="dxa"/>
            <w:vAlign w:val="center"/>
          </w:tcPr>
          <w:p w:rsidR="002967D3" w:rsidRPr="001A7170" w:rsidRDefault="002967D3" w:rsidP="000F0C2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79" w:type="dxa"/>
            <w:noWrap/>
            <w:vAlign w:val="center"/>
          </w:tcPr>
          <w:p w:rsidR="002967D3" w:rsidRPr="001A7170" w:rsidRDefault="002967D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70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309" w:type="dxa"/>
            <w:noWrap/>
            <w:vAlign w:val="center"/>
          </w:tcPr>
          <w:p w:rsidR="002967D3" w:rsidRPr="001A7170" w:rsidRDefault="002967D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70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275" w:type="dxa"/>
            <w:noWrap/>
            <w:vAlign w:val="center"/>
          </w:tcPr>
          <w:p w:rsidR="002967D3" w:rsidRPr="001A7170" w:rsidRDefault="002967D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18" w:type="dxa"/>
            <w:noWrap/>
            <w:vAlign w:val="center"/>
          </w:tcPr>
          <w:p w:rsidR="002967D3" w:rsidRPr="001A7170" w:rsidRDefault="00B05DEE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70">
              <w:rPr>
                <w:rFonts w:ascii="Times New Roman" w:hAnsi="Times New Roman" w:cs="Times New Roman"/>
              </w:rPr>
              <w:t>0,0</w:t>
            </w:r>
          </w:p>
        </w:tc>
      </w:tr>
      <w:tr w:rsidR="002967D3" w:rsidRPr="001A7170" w:rsidTr="002967D3">
        <w:trPr>
          <w:trHeight w:val="77"/>
          <w:tblHeader/>
          <w:jc w:val="center"/>
        </w:trPr>
        <w:tc>
          <w:tcPr>
            <w:tcW w:w="4524" w:type="dxa"/>
          </w:tcPr>
          <w:p w:rsidR="002967D3" w:rsidRPr="001A7170" w:rsidRDefault="002967D3" w:rsidP="0062125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9" w:type="dxa"/>
            <w:noWrap/>
            <w:vAlign w:val="center"/>
          </w:tcPr>
          <w:p w:rsidR="002967D3" w:rsidRPr="001A7170" w:rsidRDefault="002967D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noWrap/>
            <w:vAlign w:val="center"/>
          </w:tcPr>
          <w:p w:rsidR="002967D3" w:rsidRPr="001A7170" w:rsidRDefault="002967D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70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75" w:type="dxa"/>
            <w:noWrap/>
            <w:vAlign w:val="center"/>
          </w:tcPr>
          <w:p w:rsidR="002967D3" w:rsidRPr="001A7170" w:rsidRDefault="002967D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noWrap/>
            <w:vAlign w:val="center"/>
          </w:tcPr>
          <w:p w:rsidR="002967D3" w:rsidRPr="001A7170" w:rsidRDefault="004A10F0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70">
              <w:rPr>
                <w:rFonts w:ascii="Times New Roman" w:hAnsi="Times New Roman" w:cs="Times New Roman"/>
              </w:rPr>
              <w:t>+</w:t>
            </w:r>
            <w:r w:rsidR="002967D3" w:rsidRPr="001A7170">
              <w:rPr>
                <w:rFonts w:ascii="Times New Roman" w:hAnsi="Times New Roman" w:cs="Times New Roman"/>
              </w:rPr>
              <w:t>29,6</w:t>
            </w:r>
          </w:p>
        </w:tc>
      </w:tr>
      <w:tr w:rsidR="002967D3" w:rsidRPr="001A7170" w:rsidTr="002967D3">
        <w:trPr>
          <w:trHeight w:val="77"/>
          <w:tblHeader/>
          <w:jc w:val="center"/>
        </w:trPr>
        <w:tc>
          <w:tcPr>
            <w:tcW w:w="4524" w:type="dxa"/>
          </w:tcPr>
          <w:p w:rsidR="002967D3" w:rsidRPr="001A7170" w:rsidRDefault="002967D3" w:rsidP="000F0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170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9" w:type="dxa"/>
            <w:noWrap/>
            <w:vAlign w:val="center"/>
          </w:tcPr>
          <w:p w:rsidR="002967D3" w:rsidRPr="001A7170" w:rsidRDefault="002967D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noWrap/>
            <w:vAlign w:val="center"/>
          </w:tcPr>
          <w:p w:rsidR="002967D3" w:rsidRPr="001A7170" w:rsidRDefault="002967D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70">
              <w:rPr>
                <w:rFonts w:ascii="Times New Roman" w:hAnsi="Times New Roman" w:cs="Times New Roman"/>
              </w:rPr>
              <w:t>-29,6</w:t>
            </w:r>
          </w:p>
        </w:tc>
        <w:tc>
          <w:tcPr>
            <w:tcW w:w="1275" w:type="dxa"/>
            <w:noWrap/>
            <w:vAlign w:val="center"/>
          </w:tcPr>
          <w:p w:rsidR="002967D3" w:rsidRPr="001A7170" w:rsidRDefault="002967D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noWrap/>
            <w:vAlign w:val="center"/>
          </w:tcPr>
          <w:p w:rsidR="002967D3" w:rsidRPr="001A7170" w:rsidRDefault="002967D3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70">
              <w:rPr>
                <w:rFonts w:ascii="Times New Roman" w:hAnsi="Times New Roman" w:cs="Times New Roman"/>
              </w:rPr>
              <w:t>-29,6</w:t>
            </w:r>
          </w:p>
        </w:tc>
      </w:tr>
      <w:tr w:rsidR="00177F8E" w:rsidRPr="001A7170" w:rsidTr="002967D3">
        <w:trPr>
          <w:trHeight w:val="77"/>
          <w:tblHeader/>
          <w:jc w:val="center"/>
        </w:trPr>
        <w:tc>
          <w:tcPr>
            <w:tcW w:w="4524" w:type="dxa"/>
            <w:vAlign w:val="center"/>
          </w:tcPr>
          <w:p w:rsidR="00177F8E" w:rsidRPr="001A7170" w:rsidRDefault="00177F8E" w:rsidP="000F0C2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479" w:type="dxa"/>
            <w:noWrap/>
            <w:vAlign w:val="center"/>
          </w:tcPr>
          <w:p w:rsidR="00177F8E" w:rsidRPr="001A7170" w:rsidRDefault="00177F8E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70">
              <w:rPr>
                <w:rFonts w:ascii="Times New Roman" w:hAnsi="Times New Roman" w:cs="Times New Roman"/>
                <w:b/>
              </w:rPr>
              <w:t>2 174,6</w:t>
            </w:r>
          </w:p>
        </w:tc>
        <w:tc>
          <w:tcPr>
            <w:tcW w:w="1309" w:type="dxa"/>
            <w:noWrap/>
            <w:vAlign w:val="center"/>
          </w:tcPr>
          <w:p w:rsidR="00177F8E" w:rsidRPr="001A7170" w:rsidRDefault="00177F8E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70">
              <w:rPr>
                <w:rFonts w:ascii="Times New Roman" w:hAnsi="Times New Roman" w:cs="Times New Roman"/>
                <w:b/>
              </w:rPr>
              <w:t>2 174,6</w:t>
            </w:r>
          </w:p>
        </w:tc>
        <w:tc>
          <w:tcPr>
            <w:tcW w:w="1275" w:type="dxa"/>
            <w:noWrap/>
            <w:vAlign w:val="center"/>
          </w:tcPr>
          <w:p w:rsidR="00177F8E" w:rsidRPr="001A7170" w:rsidRDefault="00177F8E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70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18" w:type="dxa"/>
            <w:noWrap/>
            <w:vAlign w:val="center"/>
          </w:tcPr>
          <w:p w:rsidR="00177F8E" w:rsidRPr="001A7170" w:rsidRDefault="00B05DEE" w:rsidP="000F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70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5A56BE" w:rsidRPr="001A7170" w:rsidRDefault="005A56BE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EC7922" w:rsidRPr="001A7170" w:rsidRDefault="000167E6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В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</w:t>
      </w:r>
      <w:r w:rsidR="00985518" w:rsidRPr="001A7170">
        <w:rPr>
          <w:rFonts w:ascii="Times New Roman" w:hAnsi="Times New Roman" w:cs="Times New Roman"/>
          <w:sz w:val="28"/>
          <w:szCs w:val="28"/>
        </w:rPr>
        <w:t>н</w:t>
      </w:r>
      <w:r w:rsidRPr="001A7170">
        <w:rPr>
          <w:rFonts w:ascii="Times New Roman" w:hAnsi="Times New Roman" w:cs="Times New Roman"/>
          <w:sz w:val="28"/>
          <w:szCs w:val="28"/>
        </w:rPr>
        <w:t xml:space="preserve">аибольший удельный вес </w:t>
      </w:r>
      <w:r w:rsidR="002967D3" w:rsidRPr="001A7170">
        <w:rPr>
          <w:rFonts w:ascii="Times New Roman" w:hAnsi="Times New Roman" w:cs="Times New Roman"/>
          <w:sz w:val="28"/>
          <w:szCs w:val="28"/>
        </w:rPr>
        <w:t xml:space="preserve">составляют дотации </w:t>
      </w:r>
      <w:r w:rsidR="00B34FE1" w:rsidRPr="001A7170">
        <w:rPr>
          <w:rFonts w:ascii="Times New Roman" w:hAnsi="Times New Roman" w:cs="Times New Roman"/>
          <w:sz w:val="28"/>
          <w:szCs w:val="28"/>
        </w:rPr>
        <w:t>(</w:t>
      </w:r>
      <w:r w:rsidR="008362D4" w:rsidRPr="001A7170">
        <w:rPr>
          <w:rFonts w:ascii="Times New Roman" w:hAnsi="Times New Roman" w:cs="Times New Roman"/>
          <w:sz w:val="28"/>
          <w:szCs w:val="28"/>
        </w:rPr>
        <w:t xml:space="preserve">доля </w:t>
      </w:r>
      <w:r w:rsidR="002967D3" w:rsidRPr="001A7170">
        <w:rPr>
          <w:rFonts w:ascii="Times New Roman" w:hAnsi="Times New Roman" w:cs="Times New Roman"/>
          <w:sz w:val="28"/>
          <w:szCs w:val="28"/>
        </w:rPr>
        <w:t>93,7</w:t>
      </w:r>
      <w:r w:rsidR="00B34FE1" w:rsidRPr="001A7170">
        <w:rPr>
          <w:rFonts w:ascii="Times New Roman" w:hAnsi="Times New Roman" w:cs="Times New Roman"/>
          <w:sz w:val="28"/>
          <w:szCs w:val="28"/>
        </w:rPr>
        <w:t>%), которые поступили в</w:t>
      </w:r>
      <w:r w:rsidR="008362D4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B34FE1" w:rsidRPr="001A7170">
        <w:rPr>
          <w:rFonts w:ascii="Times New Roman" w:hAnsi="Times New Roman" w:cs="Times New Roman"/>
          <w:sz w:val="28"/>
          <w:szCs w:val="28"/>
        </w:rPr>
        <w:t xml:space="preserve">местный бюджет в сумме </w:t>
      </w:r>
      <w:r w:rsidR="002967D3" w:rsidRPr="001A7170">
        <w:rPr>
          <w:rFonts w:ascii="Times New Roman" w:hAnsi="Times New Roman" w:cs="Times New Roman"/>
          <w:sz w:val="28"/>
          <w:szCs w:val="28"/>
        </w:rPr>
        <w:t>2 063,6</w:t>
      </w:r>
      <w:r w:rsidR="00B34FE1" w:rsidRPr="001A71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1474F" w:rsidRPr="001A7170">
        <w:rPr>
          <w:rFonts w:ascii="Times New Roman" w:hAnsi="Times New Roman" w:cs="Times New Roman"/>
          <w:sz w:val="28"/>
          <w:szCs w:val="28"/>
        </w:rPr>
        <w:t>100,0</w:t>
      </w:r>
      <w:r w:rsidR="00B34FE1" w:rsidRPr="001A7170">
        <w:rPr>
          <w:rFonts w:ascii="Times New Roman" w:hAnsi="Times New Roman" w:cs="Times New Roman"/>
          <w:sz w:val="28"/>
          <w:szCs w:val="28"/>
        </w:rPr>
        <w:t>% к плану.</w:t>
      </w:r>
      <w:r w:rsidR="00AA0E20" w:rsidRPr="001A7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6BE" w:rsidRPr="001A7170" w:rsidRDefault="005A56BE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70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>Анализ исполнения бюджета муниципального образования по расходам; анализ структуры расходов (в разрезе разделов и подразделов классификации расходов</w:t>
      </w: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и главных распорядителей бюджетных средств), причины отклонений от плановых назначений.</w:t>
      </w:r>
    </w:p>
    <w:p w:rsidR="00601ED9" w:rsidRPr="001A7170" w:rsidRDefault="002B413F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 по расходам за 2022 год составило </w:t>
      </w:r>
      <w:r w:rsidR="0005166A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5F4B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166A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777,7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92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792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E5B90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5F4B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5B90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F4B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792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% к</w:t>
      </w:r>
      <w:r w:rsidR="00601ED9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уточненным бюджетным назначениям </w:t>
      </w:r>
      <w:r w:rsidR="00AA0E20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5F4B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14 068,4</w:t>
      </w:r>
      <w:r w:rsidR="00347A8C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0E20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170B25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922" w:rsidRPr="001A7170" w:rsidRDefault="00EC7922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</w:t>
      </w:r>
      <w:r w:rsidR="00170B25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AA0E20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(исполнение </w:t>
      </w:r>
      <w:r w:rsidR="00433D0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9 330,8</w:t>
      </w:r>
      <w:r w:rsidR="00AA0E20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AB687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53576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 на </w:t>
      </w:r>
      <w:r w:rsidR="00BE49DC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446,9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91B7C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4,8 процента</w:t>
      </w:r>
      <w:r w:rsidR="00AA0E20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245" w:rsidRPr="001A7170" w:rsidRDefault="008E1245" w:rsidP="000F0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F70D0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структура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 по расходам в 2022 году представлен</w:t>
      </w:r>
      <w:r w:rsidR="008663E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663E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4.</w:t>
      </w:r>
    </w:p>
    <w:p w:rsidR="007A7F48" w:rsidRPr="001A7170" w:rsidRDefault="00EC7922" w:rsidP="000F0C2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0119CC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791"/>
        <w:gridCol w:w="1522"/>
        <w:gridCol w:w="1347"/>
        <w:gridCol w:w="1230"/>
        <w:gridCol w:w="1230"/>
      </w:tblGrid>
      <w:tr w:rsidR="000119CC" w:rsidRPr="001A7170" w:rsidTr="00200D92">
        <w:trPr>
          <w:trHeight w:val="649"/>
          <w:tblHeader/>
          <w:jc w:val="center"/>
        </w:trPr>
        <w:tc>
          <w:tcPr>
            <w:tcW w:w="3539" w:type="dxa"/>
            <w:noWrap/>
          </w:tcPr>
          <w:p w:rsidR="000119CC" w:rsidRPr="001A7170" w:rsidRDefault="000119CC" w:rsidP="009D2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91" w:type="dxa"/>
            <w:noWrap/>
          </w:tcPr>
          <w:p w:rsidR="000119CC" w:rsidRPr="001A7170" w:rsidRDefault="00E7280C" w:rsidP="009D2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522" w:type="dxa"/>
          </w:tcPr>
          <w:p w:rsidR="000119CC" w:rsidRPr="001A7170" w:rsidRDefault="000119CC" w:rsidP="009D2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0119CC" w:rsidRPr="001A7170" w:rsidRDefault="000119CC" w:rsidP="009D2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0119CC" w:rsidRPr="001A7170" w:rsidRDefault="000119CC" w:rsidP="009D2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назначения,</w:t>
            </w:r>
          </w:p>
          <w:p w:rsidR="000119CC" w:rsidRPr="001A7170" w:rsidRDefault="000119CC" w:rsidP="009D2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47" w:type="dxa"/>
          </w:tcPr>
          <w:p w:rsidR="000119CC" w:rsidRPr="001A7170" w:rsidRDefault="000119CC" w:rsidP="009D2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</w:t>
            </w:r>
          </w:p>
          <w:p w:rsidR="000119CC" w:rsidRPr="001A7170" w:rsidRDefault="000119CC" w:rsidP="009D2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исполнение,</w:t>
            </w:r>
          </w:p>
          <w:p w:rsidR="000119CC" w:rsidRPr="001A7170" w:rsidRDefault="000119CC" w:rsidP="009D2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30" w:type="dxa"/>
          </w:tcPr>
          <w:p w:rsidR="000119CC" w:rsidRPr="001A7170" w:rsidRDefault="000119CC" w:rsidP="009D2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  <w:p w:rsidR="000119CC" w:rsidRPr="001A7170" w:rsidRDefault="000119CC" w:rsidP="009D2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плана,</w:t>
            </w:r>
          </w:p>
          <w:p w:rsidR="000119CC" w:rsidRPr="001A7170" w:rsidRDefault="000119CC" w:rsidP="009D2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30" w:type="dxa"/>
          </w:tcPr>
          <w:p w:rsidR="000119CC" w:rsidRPr="001A7170" w:rsidRDefault="000119CC" w:rsidP="009D2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  <w:p w:rsidR="000119CC" w:rsidRPr="001A7170" w:rsidRDefault="000119CC" w:rsidP="009D2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плана,</w:t>
            </w:r>
          </w:p>
          <w:p w:rsidR="000119CC" w:rsidRPr="001A7170" w:rsidRDefault="000119CC" w:rsidP="009D2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  <w:p w:rsidR="000119CC" w:rsidRPr="001A7170" w:rsidRDefault="000119CC" w:rsidP="009D2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6 216,6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5 889,0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94,7</w:t>
            </w:r>
          </w:p>
        </w:tc>
        <w:tc>
          <w:tcPr>
            <w:tcW w:w="1230" w:type="dxa"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327,</w:t>
            </w:r>
            <w:r w:rsidR="00DD035C"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5 877,1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5 814,5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230" w:type="dxa"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1347" w:type="dxa"/>
            <w:vAlign w:val="center"/>
          </w:tcPr>
          <w:p w:rsidR="008E3DA4" w:rsidRPr="001A7170" w:rsidRDefault="00B05DEE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B05DEE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vAlign w:val="center"/>
          </w:tcPr>
          <w:p w:rsidR="008E3DA4" w:rsidRPr="001A7170" w:rsidRDefault="00B05DEE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229,7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230" w:type="dxa"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110,8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110,8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30" w:type="dxa"/>
            <w:vAlign w:val="center"/>
          </w:tcPr>
          <w:p w:rsidR="008E3DA4" w:rsidRPr="001A7170" w:rsidRDefault="00B05DEE" w:rsidP="009D20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0" w:type="dxa"/>
            <w:vAlign w:val="center"/>
          </w:tcPr>
          <w:p w:rsidR="008E3DA4" w:rsidRPr="001A7170" w:rsidRDefault="00B05DEE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103,5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97,6</w:t>
            </w:r>
          </w:p>
        </w:tc>
        <w:tc>
          <w:tcPr>
            <w:tcW w:w="1230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230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0" w:type="dxa"/>
            <w:vAlign w:val="center"/>
          </w:tcPr>
          <w:p w:rsidR="008E3DA4" w:rsidRPr="001A7170" w:rsidRDefault="00B05DEE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30" w:type="dxa"/>
            <w:vAlign w:val="center"/>
          </w:tcPr>
          <w:p w:rsidR="008E3DA4" w:rsidRPr="001A7170" w:rsidRDefault="00B05DEE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0" w:type="dxa"/>
            <w:vAlign w:val="center"/>
          </w:tcPr>
          <w:p w:rsidR="008E3DA4" w:rsidRPr="001A7170" w:rsidRDefault="00B05DEE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5 272,6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1 312,0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24,9</w:t>
            </w:r>
          </w:p>
        </w:tc>
        <w:tc>
          <w:tcPr>
            <w:tcW w:w="1230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3 960,6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177,9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177,9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0" w:type="dxa"/>
            <w:vAlign w:val="center"/>
          </w:tcPr>
          <w:p w:rsidR="008E3DA4" w:rsidRPr="001A7170" w:rsidRDefault="00B05DEE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5 094,7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1 134,1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230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3 960,6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30" w:type="dxa"/>
            <w:vAlign w:val="center"/>
          </w:tcPr>
          <w:p w:rsidR="008E3DA4" w:rsidRPr="001A7170" w:rsidRDefault="00B05DEE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0" w:type="dxa"/>
            <w:vAlign w:val="center"/>
          </w:tcPr>
          <w:p w:rsidR="008E3DA4" w:rsidRPr="001A7170" w:rsidRDefault="00B05DEE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2 170,3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2 170,3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30" w:type="dxa"/>
            <w:vAlign w:val="center"/>
          </w:tcPr>
          <w:p w:rsidR="008E3DA4" w:rsidRPr="001A7170" w:rsidRDefault="00B05DEE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2 170,3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2 170,3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0" w:type="dxa"/>
            <w:vAlign w:val="center"/>
          </w:tcPr>
          <w:p w:rsidR="008E3DA4" w:rsidRPr="001A7170" w:rsidRDefault="00B05DEE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30" w:type="dxa"/>
            <w:vAlign w:val="center"/>
          </w:tcPr>
          <w:p w:rsidR="008E3DA4" w:rsidRPr="001A7170" w:rsidRDefault="00B05DEE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0" w:type="dxa"/>
            <w:vAlign w:val="center"/>
          </w:tcPr>
          <w:p w:rsidR="008E3DA4" w:rsidRPr="001A7170" w:rsidRDefault="00B05DEE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30" w:type="dxa"/>
            <w:vAlign w:val="center"/>
          </w:tcPr>
          <w:p w:rsidR="008E3DA4" w:rsidRPr="001A7170" w:rsidRDefault="00B05DEE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0" w:type="dxa"/>
            <w:vAlign w:val="center"/>
          </w:tcPr>
          <w:p w:rsidR="008E3DA4" w:rsidRPr="001A7170" w:rsidRDefault="00B05DEE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30" w:type="dxa"/>
            <w:vAlign w:val="center"/>
          </w:tcPr>
          <w:p w:rsidR="008E3DA4" w:rsidRPr="001A7170" w:rsidRDefault="00B05DEE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3DA4" w:rsidRPr="001A7170" w:rsidTr="005B74FF">
        <w:trPr>
          <w:trHeight w:val="77"/>
          <w:tblHeader/>
          <w:jc w:val="center"/>
        </w:trPr>
        <w:tc>
          <w:tcPr>
            <w:tcW w:w="3539" w:type="dxa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91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2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47" w:type="dxa"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30" w:type="dxa"/>
            <w:noWrap/>
            <w:vAlign w:val="center"/>
          </w:tcPr>
          <w:p w:rsidR="008E3DA4" w:rsidRPr="001A7170" w:rsidRDefault="008E3DA4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0" w:type="dxa"/>
            <w:vAlign w:val="center"/>
          </w:tcPr>
          <w:p w:rsidR="008E3DA4" w:rsidRPr="001A7170" w:rsidRDefault="00B05DEE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E67FD" w:rsidRPr="001A7170" w:rsidTr="0087129A">
        <w:trPr>
          <w:trHeight w:val="77"/>
          <w:tblHeader/>
          <w:jc w:val="center"/>
        </w:trPr>
        <w:tc>
          <w:tcPr>
            <w:tcW w:w="3539" w:type="dxa"/>
          </w:tcPr>
          <w:p w:rsidR="006E67FD" w:rsidRPr="001A7170" w:rsidRDefault="006E67FD" w:rsidP="009D20CF">
            <w:pPr>
              <w:spacing w:after="0" w:line="247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791" w:type="dxa"/>
            <w:vAlign w:val="center"/>
          </w:tcPr>
          <w:p w:rsidR="006E67FD" w:rsidRPr="001A7170" w:rsidRDefault="006E67FD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6E67FD" w:rsidRPr="001A7170" w:rsidRDefault="006E67FD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14 068,4</w:t>
            </w:r>
          </w:p>
        </w:tc>
        <w:tc>
          <w:tcPr>
            <w:tcW w:w="1347" w:type="dxa"/>
          </w:tcPr>
          <w:p w:rsidR="006E67FD" w:rsidRPr="001A7170" w:rsidRDefault="006E67FD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9 777,7</w:t>
            </w:r>
          </w:p>
        </w:tc>
        <w:tc>
          <w:tcPr>
            <w:tcW w:w="1230" w:type="dxa"/>
            <w:noWrap/>
          </w:tcPr>
          <w:p w:rsidR="006E67FD" w:rsidRPr="001A7170" w:rsidRDefault="006E67FD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69,5</w:t>
            </w:r>
          </w:p>
        </w:tc>
        <w:tc>
          <w:tcPr>
            <w:tcW w:w="1230" w:type="dxa"/>
          </w:tcPr>
          <w:p w:rsidR="006E67FD" w:rsidRPr="001A7170" w:rsidRDefault="00DD035C" w:rsidP="009D20CF">
            <w:pPr>
              <w:spacing w:after="0" w:line="247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67FD" w:rsidRPr="001A7170">
              <w:rPr>
                <w:rFonts w:ascii="Times New Roman" w:hAnsi="Times New Roman" w:cs="Times New Roman"/>
                <w:b/>
                <w:sz w:val="20"/>
                <w:szCs w:val="20"/>
              </w:rPr>
              <w:t>4 290,7</w:t>
            </w:r>
          </w:p>
        </w:tc>
      </w:tr>
    </w:tbl>
    <w:p w:rsidR="00A56A74" w:rsidRPr="001A7170" w:rsidRDefault="00A56A74" w:rsidP="009D20CF">
      <w:pPr>
        <w:widowControl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24749D" w:rsidRPr="001A7170" w:rsidRDefault="00250FEF" w:rsidP="009D20CF">
      <w:pPr>
        <w:widowControl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расходов бюджета н</w:t>
      </w:r>
      <w:r w:rsidR="0024749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аибольший удельный вес составляют расходы по разделу 0</w:t>
      </w:r>
      <w:r w:rsidR="006E67F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749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6E67F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24749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6006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2DBA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C032DE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60,2</w:t>
      </w:r>
      <w:r w:rsidR="0024749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92DBA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исполнение </w:t>
      </w:r>
      <w:r w:rsidR="00C032DE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5 889,0 </w:t>
      </w:r>
      <w:r w:rsidR="00392DBA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C032DE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94,7</w:t>
      </w:r>
      <w:r w:rsidR="00392DBA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плану</w:t>
      </w:r>
      <w:r w:rsidR="0024749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534" w:rsidRPr="001A7170" w:rsidRDefault="0024749D" w:rsidP="009D20CF">
      <w:pPr>
        <w:widowControl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неисполнение плановых назначений по расходам за 2022 год составило </w:t>
      </w:r>
      <w:r w:rsidR="00C032DE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4 290,7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0F553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от плана с исполнением менее 95% сложилось по </w:t>
      </w:r>
      <w:r w:rsidR="00C032DE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553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42EA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553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разделам: по разделу 0100 «Общегосударственные вопросы» - </w:t>
      </w:r>
      <w:r w:rsidR="00C032DE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94,7</w:t>
      </w:r>
      <w:r w:rsidR="000F553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разделу 0500 «Жилищно-коммунальное хозяйство» - </w:t>
      </w:r>
      <w:r w:rsidR="00FE6C57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24,9</w:t>
      </w:r>
      <w:r w:rsidR="00C44066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F553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плану. </w:t>
      </w:r>
    </w:p>
    <w:p w:rsidR="009146F1" w:rsidRPr="001A7170" w:rsidRDefault="00C57F7B" w:rsidP="009D20CF">
      <w:pPr>
        <w:widowControl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отклонений фактических показателей от плановых назначений отражены в Сведениях об исполнении бюджета (ф.0503164), по разделу</w:t>
      </w:r>
      <w:r w:rsidR="000F553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0100 «Общегосударственные вопросы», расходы исполнены в сумме </w:t>
      </w:r>
      <w:r w:rsidR="0035241E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5 889,0</w:t>
      </w:r>
      <w:r w:rsidR="00E26CA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553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C032DE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94,7</w:t>
      </w:r>
      <w:r w:rsidR="000F553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плану</w:t>
      </w:r>
      <w:r w:rsidR="00A52895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(отклонение </w:t>
      </w:r>
      <w:r w:rsidR="002107C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327,</w:t>
      </w:r>
      <w:r w:rsidR="00A52895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2E60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52895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F1261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причин</w:t>
      </w:r>
      <w:r w:rsidR="00C331EC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261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неисполнения</w:t>
      </w:r>
      <w:r w:rsidR="00077286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1261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1EC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работ "по факту" на основании актов выполненных работ</w:t>
      </w:r>
      <w:r w:rsidR="009146F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E0B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6F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0500 «Жилищно-коммунальное хозяйство», расходы исполнены в сумме </w:t>
      </w:r>
      <w:r w:rsidR="002107C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1 312,0</w:t>
      </w:r>
      <w:r w:rsidR="00203727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6F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2107C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24,9</w:t>
      </w:r>
      <w:r w:rsidR="009146F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плану (отклонение </w:t>
      </w:r>
      <w:r w:rsidR="002107C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3727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07C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960,6</w:t>
      </w:r>
      <w:r w:rsidR="00953E0B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6F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2D4A33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174C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неисполнения – </w:t>
      </w:r>
      <w:r w:rsidR="005100F8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работ "по факту" на основании актов выполненных работ</w:t>
      </w:r>
      <w:r w:rsidR="006E3166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922" w:rsidRPr="001A7170" w:rsidRDefault="00E631D4" w:rsidP="009D20CF">
      <w:pPr>
        <w:widowControl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EC792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C792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792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на 202</w:t>
      </w:r>
      <w:r w:rsidR="00BD268F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792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92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распределены </w:t>
      </w:r>
      <w:r w:rsidR="00C0774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DEE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-му</w:t>
      </w:r>
      <w:r w:rsidR="00C0774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68F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C0774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BD268F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C0774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268F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</w:t>
      </w:r>
      <w:r w:rsidR="00C0774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D23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792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0A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629ED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="0030763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0A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A74" w:rsidRPr="001A7170" w:rsidRDefault="00A56A74" w:rsidP="000F0C22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Проверка соблюдения требований бюджетного законодательства, в части установленных ограничений по размеру дефицита бюджета, муниципальному долгу и расходам на его обслуживание; оценка состояния муниципального долга, анализ осуществления муниципальных заимствований и предоставления муниципальных гарантий.</w:t>
      </w:r>
    </w:p>
    <w:p w:rsidR="00203727" w:rsidRPr="001A7170" w:rsidRDefault="00203727" w:rsidP="000F0C2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Отчету об исполнении бюджета (ф.0503117) бюджет поселения за 2022 год исполнен с дефицитом в сумме 281</w:t>
      </w:r>
      <w:r w:rsidR="00704BE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тыс. рублей, при запланированном дефиците бюджета в размере </w:t>
      </w:r>
      <w:r w:rsidR="00704BE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4 236,3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03727" w:rsidRPr="001A7170" w:rsidRDefault="00203727" w:rsidP="000F0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по итогам 2022 года не превышает установленное ограничение и соответствует требованиям пункта 3 статьи 92.1 Бюджетного кодекса Российской Федерации.</w:t>
      </w:r>
    </w:p>
    <w:p w:rsidR="00203727" w:rsidRPr="001A7170" w:rsidRDefault="00203727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источников финансирования дефицита бюджета отражен показатель «Изменение остатков средств на счетах по учету средств бюджета» в сумме </w:t>
      </w:r>
      <w:r w:rsidR="008E0B9A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281,2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увеличение прочих остатков денежных средств бюджета в сумме </w:t>
      </w:r>
      <w:r w:rsidR="00704BE4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-9 651,1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уменьшение прочих остатков денежных средств бюджета в сумме </w:t>
      </w:r>
      <w:r w:rsidR="008E0B9A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9 932,4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415C6" w:rsidRPr="001A7170" w:rsidRDefault="00194FFD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F263B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тчету об исполнении бюджета (ф.0503117)</w:t>
      </w:r>
      <w:r w:rsidR="00E101D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01D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Отчету о</w:t>
      </w:r>
      <w:r w:rsidR="00E101D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результатах деятельности (ф.0503121) на 01.01.2023 бюджетные кредиты </w:t>
      </w:r>
      <w:r w:rsidR="00E101D1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кредиты кредитных организаций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привлекались и не погашались, расходы на обслуживание муниципального долга не осуществлялись.</w:t>
      </w:r>
    </w:p>
    <w:p w:rsidR="00A50ABC" w:rsidRPr="001A7170" w:rsidRDefault="00A50ABC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заимствования в 2022 году не осуществлялись. Муниципальные гарантии в 2022 году не предоставлялись. Муниципальный долг на 01.01.2023 отсутствует.</w:t>
      </w:r>
    </w:p>
    <w:p w:rsidR="005A6B9A" w:rsidRPr="001A7170" w:rsidRDefault="005A6B9A" w:rsidP="00101A0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по результатам внешней проверки:</w:t>
      </w:r>
    </w:p>
    <w:p w:rsidR="00514605" w:rsidRPr="001A7170" w:rsidRDefault="005A6B9A" w:rsidP="000F0C22">
      <w:pPr>
        <w:pStyle w:val="a5"/>
        <w:widowControl w:val="0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1A7170">
        <w:rPr>
          <w:sz w:val="28"/>
          <w:szCs w:val="28"/>
        </w:rPr>
        <w:t>1. </w:t>
      </w:r>
      <w:r w:rsidR="00455A03" w:rsidRPr="001A7170">
        <w:rPr>
          <w:sz w:val="28"/>
          <w:szCs w:val="28"/>
        </w:rPr>
        <w:t>Годовой о</w:t>
      </w:r>
      <w:r w:rsidR="006758E5" w:rsidRPr="001A7170">
        <w:rPr>
          <w:sz w:val="28"/>
          <w:szCs w:val="28"/>
        </w:rPr>
        <w:t>тчет об исполнении бюджета муниципального образования «</w:t>
      </w:r>
      <w:r w:rsidR="001629ED" w:rsidRPr="001A7170">
        <w:rPr>
          <w:sz w:val="28"/>
          <w:szCs w:val="28"/>
        </w:rPr>
        <w:t>Ленинское</w:t>
      </w:r>
      <w:r w:rsidR="00307631" w:rsidRPr="001A7170">
        <w:rPr>
          <w:sz w:val="28"/>
          <w:szCs w:val="28"/>
        </w:rPr>
        <w:t xml:space="preserve"> </w:t>
      </w:r>
      <w:r w:rsidR="006758E5" w:rsidRPr="001A7170">
        <w:rPr>
          <w:sz w:val="28"/>
          <w:szCs w:val="28"/>
        </w:rPr>
        <w:t xml:space="preserve">сельское поселение» </w:t>
      </w:r>
      <w:r w:rsidR="00A833AB" w:rsidRPr="001A7170">
        <w:rPr>
          <w:sz w:val="28"/>
          <w:szCs w:val="28"/>
        </w:rPr>
        <w:t xml:space="preserve">и бюджетная отчетность </w:t>
      </w:r>
      <w:r w:rsidR="006758E5" w:rsidRPr="001A7170">
        <w:rPr>
          <w:sz w:val="28"/>
          <w:szCs w:val="28"/>
        </w:rPr>
        <w:t>за 2022 год</w:t>
      </w:r>
      <w:r w:rsidR="006758E5" w:rsidRPr="001A7170">
        <w:rPr>
          <w:rFonts w:eastAsia="Calibri"/>
          <w:sz w:val="28"/>
          <w:szCs w:val="28"/>
        </w:rPr>
        <w:t xml:space="preserve"> представлен</w:t>
      </w:r>
      <w:r w:rsidR="00A833AB" w:rsidRPr="001A7170">
        <w:rPr>
          <w:rFonts w:eastAsia="Calibri"/>
          <w:sz w:val="28"/>
          <w:szCs w:val="28"/>
        </w:rPr>
        <w:t>ы</w:t>
      </w:r>
      <w:r w:rsidR="00EC7922" w:rsidRPr="001A7170">
        <w:rPr>
          <w:rFonts w:eastAsia="Calibri"/>
          <w:sz w:val="28"/>
          <w:szCs w:val="28"/>
        </w:rPr>
        <w:t xml:space="preserve"> в </w:t>
      </w:r>
      <w:r w:rsidR="003F741F" w:rsidRPr="001A7170">
        <w:rPr>
          <w:rFonts w:eastAsia="Calibri"/>
          <w:sz w:val="28"/>
          <w:szCs w:val="28"/>
        </w:rPr>
        <w:t>Палату</w:t>
      </w:r>
      <w:r w:rsidR="00EC7922" w:rsidRPr="001A7170">
        <w:rPr>
          <w:rFonts w:eastAsia="Calibri"/>
          <w:sz w:val="28"/>
          <w:szCs w:val="28"/>
        </w:rPr>
        <w:t xml:space="preserve"> </w:t>
      </w:r>
      <w:r w:rsidR="00B13E4D" w:rsidRPr="001A7170">
        <w:rPr>
          <w:rFonts w:eastAsia="Calibri"/>
          <w:sz w:val="28"/>
          <w:szCs w:val="28"/>
        </w:rPr>
        <w:t xml:space="preserve">для внешней проверки </w:t>
      </w:r>
      <w:r w:rsidR="00EC7922" w:rsidRPr="001A7170">
        <w:rPr>
          <w:rFonts w:eastAsia="Calibri"/>
          <w:sz w:val="28"/>
          <w:szCs w:val="28"/>
        </w:rPr>
        <w:t>в</w:t>
      </w:r>
      <w:r w:rsidR="00A833AB" w:rsidRPr="001A7170">
        <w:rPr>
          <w:rFonts w:eastAsia="Calibri"/>
          <w:sz w:val="28"/>
          <w:szCs w:val="28"/>
        </w:rPr>
        <w:t xml:space="preserve"> </w:t>
      </w:r>
      <w:r w:rsidR="00EC7922" w:rsidRPr="001A7170">
        <w:rPr>
          <w:rFonts w:eastAsia="Calibri"/>
          <w:sz w:val="28"/>
          <w:szCs w:val="28"/>
        </w:rPr>
        <w:t>срок</w:t>
      </w:r>
      <w:r w:rsidR="00A833AB" w:rsidRPr="001A7170">
        <w:rPr>
          <w:rFonts w:eastAsia="Calibri"/>
          <w:sz w:val="28"/>
          <w:szCs w:val="28"/>
        </w:rPr>
        <w:t>и</w:t>
      </w:r>
      <w:r w:rsidR="00EC7922" w:rsidRPr="001A7170">
        <w:rPr>
          <w:rFonts w:eastAsia="Calibri"/>
          <w:sz w:val="28"/>
          <w:szCs w:val="28"/>
        </w:rPr>
        <w:t>, установленны</w:t>
      </w:r>
      <w:r w:rsidR="00A833AB" w:rsidRPr="001A7170">
        <w:rPr>
          <w:rFonts w:eastAsia="Calibri"/>
          <w:sz w:val="28"/>
          <w:szCs w:val="28"/>
        </w:rPr>
        <w:t>е</w:t>
      </w:r>
      <w:r w:rsidR="00EC7922" w:rsidRPr="001A7170">
        <w:rPr>
          <w:rFonts w:eastAsia="Calibri"/>
          <w:sz w:val="28"/>
          <w:szCs w:val="28"/>
        </w:rPr>
        <w:t xml:space="preserve"> </w:t>
      </w:r>
      <w:r w:rsidR="00514605" w:rsidRPr="001A7170">
        <w:rPr>
          <w:rFonts w:eastAsia="Calibri"/>
          <w:sz w:val="28"/>
          <w:szCs w:val="28"/>
        </w:rPr>
        <w:t>пунктом 3 статьи 21.2 Областного закона № 667-ЗС</w:t>
      </w:r>
      <w:r w:rsidR="009F483A" w:rsidRPr="001A7170">
        <w:rPr>
          <w:rFonts w:eastAsia="Calibri"/>
          <w:sz w:val="28"/>
          <w:szCs w:val="28"/>
        </w:rPr>
        <w:t>.</w:t>
      </w:r>
    </w:p>
    <w:p w:rsidR="002872D9" w:rsidRPr="001A7170" w:rsidRDefault="0089391F" w:rsidP="000F0C22">
      <w:pPr>
        <w:pStyle w:val="a5"/>
        <w:widowControl w:val="0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1A7170">
        <w:rPr>
          <w:rFonts w:eastAsia="Calibri"/>
          <w:sz w:val="28"/>
          <w:szCs w:val="28"/>
        </w:rPr>
        <w:t xml:space="preserve">2. В целом </w:t>
      </w:r>
      <w:r w:rsidR="00D13E73" w:rsidRPr="001A7170">
        <w:rPr>
          <w:rFonts w:eastAsia="Calibri"/>
          <w:sz w:val="28"/>
          <w:szCs w:val="28"/>
        </w:rPr>
        <w:t xml:space="preserve">финансовым органом </w:t>
      </w:r>
      <w:r w:rsidR="006E45C0" w:rsidRPr="001A7170">
        <w:rPr>
          <w:rFonts w:eastAsia="Calibri"/>
          <w:sz w:val="28"/>
          <w:szCs w:val="28"/>
        </w:rPr>
        <w:t xml:space="preserve">и </w:t>
      </w:r>
      <w:r w:rsidR="00D13E73" w:rsidRPr="001A7170">
        <w:rPr>
          <w:sz w:val="28"/>
          <w:szCs w:val="28"/>
        </w:rPr>
        <w:t>главн</w:t>
      </w:r>
      <w:r w:rsidR="006E45C0" w:rsidRPr="001A7170">
        <w:rPr>
          <w:sz w:val="28"/>
          <w:szCs w:val="28"/>
        </w:rPr>
        <w:t>ым</w:t>
      </w:r>
      <w:r w:rsidR="00D13E73" w:rsidRPr="001A7170">
        <w:rPr>
          <w:sz w:val="28"/>
          <w:szCs w:val="28"/>
        </w:rPr>
        <w:t xml:space="preserve"> администратор</w:t>
      </w:r>
      <w:r w:rsidR="006E45C0" w:rsidRPr="001A7170">
        <w:rPr>
          <w:sz w:val="28"/>
          <w:szCs w:val="28"/>
        </w:rPr>
        <w:t>ом</w:t>
      </w:r>
      <w:r w:rsidR="00D13E73" w:rsidRPr="001A7170">
        <w:rPr>
          <w:sz w:val="28"/>
          <w:szCs w:val="28"/>
        </w:rPr>
        <w:t xml:space="preserve"> бюджетных средств – администраци</w:t>
      </w:r>
      <w:r w:rsidR="006E45C0" w:rsidRPr="001A7170">
        <w:rPr>
          <w:sz w:val="28"/>
          <w:szCs w:val="28"/>
        </w:rPr>
        <w:t>ей</w:t>
      </w:r>
      <w:r w:rsidR="00D13E73" w:rsidRPr="001A7170">
        <w:rPr>
          <w:sz w:val="28"/>
          <w:szCs w:val="28"/>
        </w:rPr>
        <w:t xml:space="preserve"> поселения </w:t>
      </w:r>
      <w:r w:rsidR="006E45C0" w:rsidRPr="001A7170">
        <w:rPr>
          <w:sz w:val="28"/>
          <w:szCs w:val="28"/>
        </w:rPr>
        <w:t xml:space="preserve">соблюдены </w:t>
      </w:r>
      <w:r w:rsidR="00301C3F" w:rsidRPr="001A7170">
        <w:rPr>
          <w:sz w:val="28"/>
          <w:szCs w:val="28"/>
        </w:rPr>
        <w:t xml:space="preserve">основные </w:t>
      </w:r>
      <w:r w:rsidR="006E45C0" w:rsidRPr="001A7170">
        <w:rPr>
          <w:rFonts w:eastAsia="Calibri"/>
          <w:sz w:val="28"/>
          <w:szCs w:val="28"/>
        </w:rPr>
        <w:t>требовани</w:t>
      </w:r>
      <w:r w:rsidR="00301C3F" w:rsidRPr="001A7170">
        <w:rPr>
          <w:rFonts w:eastAsia="Calibri"/>
          <w:sz w:val="28"/>
          <w:szCs w:val="28"/>
        </w:rPr>
        <w:t>я</w:t>
      </w:r>
      <w:r w:rsidR="006E45C0" w:rsidRPr="001A7170">
        <w:rPr>
          <w:rFonts w:eastAsia="Calibri"/>
          <w:sz w:val="28"/>
          <w:szCs w:val="28"/>
        </w:rPr>
        <w:t xml:space="preserve"> нормативных правовых актов, </w:t>
      </w:r>
      <w:r w:rsidRPr="001A7170">
        <w:rPr>
          <w:rFonts w:eastAsia="Calibri"/>
          <w:sz w:val="28"/>
          <w:szCs w:val="28"/>
        </w:rPr>
        <w:t>регламентирующих порядок составления и</w:t>
      </w:r>
      <w:r w:rsidR="00C14581" w:rsidRPr="001A7170">
        <w:rPr>
          <w:rFonts w:eastAsia="Calibri"/>
          <w:sz w:val="28"/>
          <w:szCs w:val="28"/>
        </w:rPr>
        <w:t> </w:t>
      </w:r>
      <w:r w:rsidRPr="001A7170">
        <w:rPr>
          <w:rFonts w:eastAsia="Calibri"/>
          <w:sz w:val="28"/>
          <w:szCs w:val="28"/>
        </w:rPr>
        <w:t>представления</w:t>
      </w:r>
      <w:r w:rsidR="00455F40" w:rsidRPr="001A7170">
        <w:rPr>
          <w:rFonts w:eastAsia="Calibri"/>
          <w:sz w:val="28"/>
          <w:szCs w:val="28"/>
        </w:rPr>
        <w:t xml:space="preserve"> отчетности об исполнении бюджетов бюджетной системы Российской Федерации.</w:t>
      </w:r>
      <w:r w:rsidR="002872D9" w:rsidRPr="001A7170">
        <w:rPr>
          <w:rFonts w:eastAsia="Calibri"/>
          <w:sz w:val="28"/>
          <w:szCs w:val="28"/>
        </w:rPr>
        <w:t xml:space="preserve"> Состав и содержание бюджетной отчетности </w:t>
      </w:r>
      <w:r w:rsidR="00C8073D" w:rsidRPr="001A7170">
        <w:rPr>
          <w:rFonts w:eastAsia="Calibri"/>
          <w:sz w:val="28"/>
          <w:szCs w:val="28"/>
        </w:rPr>
        <w:t xml:space="preserve">в целом </w:t>
      </w:r>
      <w:r w:rsidR="002872D9" w:rsidRPr="001A7170">
        <w:rPr>
          <w:rFonts w:eastAsia="Calibri"/>
          <w:sz w:val="28"/>
          <w:szCs w:val="28"/>
        </w:rPr>
        <w:t>соответствуют требованиям Инструкции №</w:t>
      </w:r>
      <w:r w:rsidR="00C8073D" w:rsidRPr="001A7170">
        <w:rPr>
          <w:rFonts w:eastAsia="Calibri"/>
          <w:sz w:val="28"/>
          <w:szCs w:val="28"/>
        </w:rPr>
        <w:t> </w:t>
      </w:r>
      <w:r w:rsidR="002872D9" w:rsidRPr="001A7170">
        <w:rPr>
          <w:rFonts w:eastAsia="Calibri"/>
          <w:sz w:val="28"/>
          <w:szCs w:val="28"/>
        </w:rPr>
        <w:t>191н.</w:t>
      </w:r>
    </w:p>
    <w:p w:rsidR="00505BEC" w:rsidRPr="001A7170" w:rsidRDefault="00455F40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3</w:t>
      </w:r>
      <w:r w:rsidR="005A6B9A" w:rsidRPr="001A7170">
        <w:rPr>
          <w:rFonts w:ascii="Times New Roman" w:hAnsi="Times New Roman" w:cs="Times New Roman"/>
          <w:sz w:val="28"/>
          <w:szCs w:val="28"/>
        </w:rPr>
        <w:t>. </w:t>
      </w:r>
      <w:r w:rsidR="0050192F" w:rsidRPr="001A7170">
        <w:rPr>
          <w:rFonts w:ascii="Times New Roman" w:hAnsi="Times New Roman" w:cs="Times New Roman"/>
          <w:sz w:val="28"/>
          <w:szCs w:val="28"/>
        </w:rPr>
        <w:t xml:space="preserve">В результате внешней проверки годового отчета об исполнении бюджета </w:t>
      </w:r>
      <w:r w:rsidR="003833D2" w:rsidRPr="001A7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</w:t>
      </w:r>
      <w:r w:rsidR="0050192F" w:rsidRPr="001A7170">
        <w:rPr>
          <w:rFonts w:ascii="Times New Roman" w:hAnsi="Times New Roman" w:cs="Times New Roman"/>
          <w:sz w:val="28"/>
          <w:szCs w:val="28"/>
        </w:rPr>
        <w:t>внешн</w:t>
      </w:r>
      <w:r w:rsidR="003833D2" w:rsidRPr="001A7170">
        <w:rPr>
          <w:rFonts w:ascii="Times New Roman" w:hAnsi="Times New Roman" w:cs="Times New Roman"/>
          <w:sz w:val="28"/>
          <w:szCs w:val="28"/>
        </w:rPr>
        <w:t>ей</w:t>
      </w:r>
      <w:r w:rsidR="0050192F" w:rsidRPr="001A717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3833D2" w:rsidRPr="001A7170">
        <w:rPr>
          <w:rFonts w:ascii="Times New Roman" w:hAnsi="Times New Roman" w:cs="Times New Roman"/>
          <w:sz w:val="28"/>
          <w:szCs w:val="28"/>
        </w:rPr>
        <w:t>и</w:t>
      </w:r>
      <w:r w:rsidR="0050192F" w:rsidRPr="001A7170">
        <w:rPr>
          <w:rFonts w:ascii="Times New Roman" w:hAnsi="Times New Roman" w:cs="Times New Roman"/>
          <w:sz w:val="28"/>
          <w:szCs w:val="28"/>
        </w:rPr>
        <w:t xml:space="preserve"> бюджетной отчетности главн</w:t>
      </w:r>
      <w:r w:rsidR="003833D2" w:rsidRPr="001A7170">
        <w:rPr>
          <w:rFonts w:ascii="Times New Roman" w:hAnsi="Times New Roman" w:cs="Times New Roman"/>
          <w:sz w:val="28"/>
          <w:szCs w:val="28"/>
        </w:rPr>
        <w:t>ого</w:t>
      </w:r>
      <w:r w:rsidR="0050192F" w:rsidRPr="001A717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3833D2" w:rsidRPr="001A7170">
        <w:rPr>
          <w:rFonts w:ascii="Times New Roman" w:hAnsi="Times New Roman" w:cs="Times New Roman"/>
          <w:sz w:val="28"/>
          <w:szCs w:val="28"/>
        </w:rPr>
        <w:t>а</w:t>
      </w:r>
      <w:r w:rsidR="0050192F" w:rsidRPr="001A7170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A93A86" w:rsidRPr="001A7170">
        <w:rPr>
          <w:rFonts w:ascii="Times New Roman" w:hAnsi="Times New Roman" w:cs="Times New Roman"/>
          <w:sz w:val="28"/>
          <w:szCs w:val="28"/>
        </w:rPr>
        <w:t xml:space="preserve">– администрации поселения </w:t>
      </w:r>
      <w:r w:rsidR="003833D2" w:rsidRPr="001A7170">
        <w:rPr>
          <w:rFonts w:ascii="Times New Roman" w:hAnsi="Times New Roman" w:cs="Times New Roman"/>
          <w:sz w:val="28"/>
          <w:szCs w:val="28"/>
        </w:rPr>
        <w:t>в</w:t>
      </w:r>
      <w:r w:rsidR="00514605" w:rsidRPr="001A7170">
        <w:rPr>
          <w:rFonts w:ascii="Times New Roman" w:hAnsi="Times New Roman" w:cs="Times New Roman"/>
          <w:sz w:val="28"/>
          <w:szCs w:val="28"/>
        </w:rPr>
        <w:t>ыявлен</w:t>
      </w:r>
      <w:r w:rsidR="003833D2" w:rsidRPr="001A7170">
        <w:rPr>
          <w:rFonts w:ascii="Times New Roman" w:hAnsi="Times New Roman" w:cs="Times New Roman"/>
          <w:sz w:val="28"/>
          <w:szCs w:val="28"/>
        </w:rPr>
        <w:t xml:space="preserve">ы </w:t>
      </w:r>
      <w:r w:rsidR="00A93A86" w:rsidRPr="001A7170">
        <w:rPr>
          <w:rFonts w:ascii="Times New Roman" w:hAnsi="Times New Roman" w:cs="Times New Roman"/>
          <w:sz w:val="28"/>
          <w:szCs w:val="28"/>
        </w:rPr>
        <w:t xml:space="preserve">отдельные </w:t>
      </w:r>
      <w:proofErr w:type="gramStart"/>
      <w:r w:rsidR="00514605" w:rsidRPr="001A7170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="00514605" w:rsidRPr="001A7170">
        <w:rPr>
          <w:rFonts w:ascii="Times New Roman" w:hAnsi="Times New Roman" w:cs="Times New Roman"/>
          <w:sz w:val="28"/>
          <w:szCs w:val="28"/>
        </w:rPr>
        <w:t xml:space="preserve"> и </w:t>
      </w:r>
      <w:r w:rsidR="00F31486" w:rsidRPr="001A7170">
        <w:rPr>
          <w:rFonts w:ascii="Times New Roman" w:hAnsi="Times New Roman" w:cs="Times New Roman"/>
          <w:sz w:val="28"/>
          <w:szCs w:val="28"/>
        </w:rPr>
        <w:t>не</w:t>
      </w:r>
      <w:r w:rsidR="00390399" w:rsidRPr="001A7170">
        <w:rPr>
          <w:rFonts w:ascii="Times New Roman" w:hAnsi="Times New Roman" w:cs="Times New Roman"/>
          <w:sz w:val="28"/>
          <w:szCs w:val="28"/>
        </w:rPr>
        <w:t>соблюден</w:t>
      </w:r>
      <w:r w:rsidR="00F31486" w:rsidRPr="001A7170">
        <w:rPr>
          <w:rFonts w:ascii="Times New Roman" w:hAnsi="Times New Roman" w:cs="Times New Roman"/>
          <w:sz w:val="28"/>
          <w:szCs w:val="28"/>
        </w:rPr>
        <w:t>ие</w:t>
      </w:r>
      <w:r w:rsidR="00390399" w:rsidRPr="001A7170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31486" w:rsidRPr="001A7170">
        <w:rPr>
          <w:rFonts w:ascii="Times New Roman" w:hAnsi="Times New Roman" w:cs="Times New Roman"/>
          <w:sz w:val="28"/>
          <w:szCs w:val="28"/>
        </w:rPr>
        <w:t>й</w:t>
      </w:r>
      <w:r w:rsidR="00390399" w:rsidRPr="001A7170">
        <w:rPr>
          <w:rFonts w:ascii="Times New Roman" w:hAnsi="Times New Roman" w:cs="Times New Roman"/>
          <w:sz w:val="28"/>
          <w:szCs w:val="28"/>
        </w:rPr>
        <w:t xml:space="preserve"> Инструкции № 191н </w:t>
      </w:r>
      <w:r w:rsidR="00505BEC" w:rsidRPr="001A717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01CE0" w:rsidRPr="001A7170">
        <w:rPr>
          <w:rFonts w:ascii="Times New Roman" w:hAnsi="Times New Roman" w:cs="Times New Roman"/>
          <w:sz w:val="28"/>
          <w:szCs w:val="28"/>
        </w:rPr>
        <w:t xml:space="preserve">полноты представления, </w:t>
      </w:r>
      <w:r w:rsidR="006B2808" w:rsidRPr="001A7170">
        <w:rPr>
          <w:rFonts w:ascii="Times New Roman" w:hAnsi="Times New Roman" w:cs="Times New Roman"/>
          <w:sz w:val="28"/>
          <w:szCs w:val="28"/>
        </w:rPr>
        <w:t>составлени</w:t>
      </w:r>
      <w:r w:rsidR="00505BEC" w:rsidRPr="001A7170">
        <w:rPr>
          <w:rFonts w:ascii="Times New Roman" w:hAnsi="Times New Roman" w:cs="Times New Roman"/>
          <w:sz w:val="28"/>
          <w:szCs w:val="28"/>
        </w:rPr>
        <w:t>я</w:t>
      </w:r>
      <w:r w:rsidR="006B2808" w:rsidRPr="001A7170">
        <w:rPr>
          <w:rFonts w:ascii="Times New Roman" w:hAnsi="Times New Roman" w:cs="Times New Roman"/>
          <w:sz w:val="28"/>
          <w:szCs w:val="28"/>
        </w:rPr>
        <w:t xml:space="preserve">, </w:t>
      </w:r>
      <w:r w:rsidR="00390399" w:rsidRPr="001A7170">
        <w:rPr>
          <w:rFonts w:ascii="Times New Roman" w:hAnsi="Times New Roman" w:cs="Times New Roman"/>
          <w:sz w:val="28"/>
          <w:szCs w:val="28"/>
        </w:rPr>
        <w:t>оформлени</w:t>
      </w:r>
      <w:r w:rsidR="00505BEC" w:rsidRPr="001A7170">
        <w:rPr>
          <w:rFonts w:ascii="Times New Roman" w:hAnsi="Times New Roman" w:cs="Times New Roman"/>
          <w:sz w:val="28"/>
          <w:szCs w:val="28"/>
        </w:rPr>
        <w:t>я</w:t>
      </w:r>
      <w:r w:rsidR="00390399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6B2808" w:rsidRPr="001A7170">
        <w:rPr>
          <w:rFonts w:ascii="Times New Roman" w:hAnsi="Times New Roman" w:cs="Times New Roman"/>
          <w:sz w:val="28"/>
          <w:szCs w:val="28"/>
        </w:rPr>
        <w:t>и заполнени</w:t>
      </w:r>
      <w:r w:rsidR="00505BEC" w:rsidRPr="001A7170">
        <w:rPr>
          <w:rFonts w:ascii="Times New Roman" w:hAnsi="Times New Roman" w:cs="Times New Roman"/>
          <w:sz w:val="28"/>
          <w:szCs w:val="28"/>
        </w:rPr>
        <w:t>я</w:t>
      </w:r>
      <w:r w:rsidR="006B2808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="00390399" w:rsidRPr="001A7170">
        <w:rPr>
          <w:rFonts w:ascii="Times New Roman" w:hAnsi="Times New Roman" w:cs="Times New Roman"/>
          <w:sz w:val="28"/>
          <w:szCs w:val="28"/>
        </w:rPr>
        <w:t>отдельных форм бюджетной отчетности</w:t>
      </w:r>
      <w:r w:rsidR="00505BEC" w:rsidRPr="001A7170">
        <w:rPr>
          <w:rFonts w:ascii="Times New Roman" w:hAnsi="Times New Roman" w:cs="Times New Roman"/>
          <w:sz w:val="28"/>
          <w:szCs w:val="28"/>
        </w:rPr>
        <w:t>.</w:t>
      </w:r>
    </w:p>
    <w:p w:rsidR="009F483A" w:rsidRPr="001A7170" w:rsidRDefault="000B318B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4</w:t>
      </w:r>
      <w:r w:rsidR="00A63F7E" w:rsidRPr="001A7170">
        <w:rPr>
          <w:rFonts w:ascii="Times New Roman" w:hAnsi="Times New Roman" w:cs="Times New Roman"/>
          <w:sz w:val="28"/>
          <w:szCs w:val="28"/>
        </w:rPr>
        <w:t>. В</w:t>
      </w:r>
      <w:r w:rsidR="00E73144" w:rsidRPr="001A7170">
        <w:rPr>
          <w:rFonts w:ascii="Times New Roman" w:hAnsi="Times New Roman" w:cs="Times New Roman"/>
          <w:sz w:val="28"/>
          <w:szCs w:val="28"/>
        </w:rPr>
        <w:t xml:space="preserve">ыявленные нарушения и недостатки </w:t>
      </w:r>
      <w:r w:rsidR="00A63F7E" w:rsidRPr="001A7170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73144" w:rsidRPr="001A7170">
        <w:rPr>
          <w:rFonts w:ascii="Times New Roman" w:hAnsi="Times New Roman" w:cs="Times New Roman"/>
          <w:sz w:val="28"/>
          <w:szCs w:val="28"/>
        </w:rPr>
        <w:t>не повлияли на достоверность годового отчета об исполнении бюджета муниципального образования</w:t>
      </w:r>
      <w:r w:rsidR="00951E95" w:rsidRPr="001A7170">
        <w:rPr>
          <w:rFonts w:ascii="Times New Roman" w:hAnsi="Times New Roman" w:cs="Times New Roman"/>
          <w:sz w:val="28"/>
          <w:szCs w:val="28"/>
        </w:rPr>
        <w:t>,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 но приве</w:t>
      </w:r>
      <w:r w:rsidR="00951E95" w:rsidRPr="001A7170">
        <w:rPr>
          <w:rFonts w:ascii="Times New Roman" w:hAnsi="Times New Roman" w:cs="Times New Roman"/>
          <w:sz w:val="28"/>
          <w:szCs w:val="28"/>
        </w:rPr>
        <w:t>ли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 к неполно</w:t>
      </w:r>
      <w:r w:rsidR="00951E95" w:rsidRPr="001A7170">
        <w:rPr>
          <w:rFonts w:ascii="Times New Roman" w:hAnsi="Times New Roman" w:cs="Times New Roman"/>
          <w:sz w:val="28"/>
          <w:szCs w:val="28"/>
        </w:rPr>
        <w:t>й</w:t>
      </w:r>
      <w:r w:rsidR="00EC7922" w:rsidRPr="001A7170">
        <w:rPr>
          <w:rFonts w:ascii="Times New Roman" w:hAnsi="Times New Roman" w:cs="Times New Roman"/>
          <w:sz w:val="28"/>
          <w:szCs w:val="28"/>
        </w:rPr>
        <w:t xml:space="preserve"> раскрываемости показателей бюджетной отчетности, что отрицательно ск</w:t>
      </w:r>
      <w:r w:rsidR="009F483A" w:rsidRPr="001A7170">
        <w:rPr>
          <w:rFonts w:ascii="Times New Roman" w:hAnsi="Times New Roman" w:cs="Times New Roman"/>
          <w:sz w:val="28"/>
          <w:szCs w:val="28"/>
        </w:rPr>
        <w:t>азалось на е</w:t>
      </w:r>
      <w:r w:rsidR="00780BC7" w:rsidRPr="001A7170">
        <w:rPr>
          <w:rFonts w:ascii="Times New Roman" w:hAnsi="Times New Roman" w:cs="Times New Roman"/>
          <w:sz w:val="28"/>
          <w:szCs w:val="28"/>
        </w:rPr>
        <w:t>е</w:t>
      </w:r>
      <w:r w:rsidR="009F483A" w:rsidRPr="001A7170">
        <w:rPr>
          <w:rFonts w:ascii="Times New Roman" w:hAnsi="Times New Roman" w:cs="Times New Roman"/>
          <w:sz w:val="28"/>
          <w:szCs w:val="28"/>
        </w:rPr>
        <w:t xml:space="preserve"> информативности.</w:t>
      </w:r>
    </w:p>
    <w:p w:rsidR="00514605" w:rsidRPr="001A7170" w:rsidRDefault="000B318B" w:rsidP="000F0C22">
      <w:pPr>
        <w:pStyle w:val="a5"/>
        <w:widowControl w:val="0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1A7170">
        <w:rPr>
          <w:rFonts w:eastAsia="Calibri"/>
          <w:sz w:val="28"/>
          <w:szCs w:val="28"/>
        </w:rPr>
        <w:lastRenderedPageBreak/>
        <w:t>5</w:t>
      </w:r>
      <w:r w:rsidR="005A6B9A" w:rsidRPr="001A7170">
        <w:rPr>
          <w:rFonts w:eastAsia="Calibri"/>
          <w:sz w:val="28"/>
          <w:szCs w:val="28"/>
        </w:rPr>
        <w:t>. </w:t>
      </w:r>
      <w:r w:rsidR="00514605" w:rsidRPr="001A7170">
        <w:rPr>
          <w:rFonts w:eastAsia="Calibri"/>
          <w:sz w:val="28"/>
          <w:szCs w:val="28"/>
        </w:rPr>
        <w:t xml:space="preserve">Бюджет </w:t>
      </w:r>
      <w:r w:rsidR="001629ED" w:rsidRPr="001A7170">
        <w:rPr>
          <w:rFonts w:eastAsia="Calibri"/>
          <w:sz w:val="28"/>
          <w:szCs w:val="28"/>
          <w:lang w:val="x-none"/>
        </w:rPr>
        <w:t>Ленинского</w:t>
      </w:r>
      <w:r w:rsidR="000F0C22" w:rsidRPr="001A7170">
        <w:rPr>
          <w:rFonts w:eastAsia="Calibri"/>
          <w:sz w:val="28"/>
          <w:szCs w:val="28"/>
          <w:lang w:val="x-none"/>
        </w:rPr>
        <w:t xml:space="preserve"> </w:t>
      </w:r>
      <w:r w:rsidR="00514605" w:rsidRPr="001A7170">
        <w:rPr>
          <w:rFonts w:eastAsia="Calibri"/>
          <w:sz w:val="28"/>
          <w:szCs w:val="28"/>
          <w:lang w:val="x-none"/>
        </w:rPr>
        <w:t>сельско</w:t>
      </w:r>
      <w:r w:rsidR="00514605" w:rsidRPr="001A7170">
        <w:rPr>
          <w:rFonts w:eastAsia="Calibri"/>
          <w:sz w:val="28"/>
          <w:szCs w:val="28"/>
        </w:rPr>
        <w:t>го</w:t>
      </w:r>
      <w:r w:rsidR="00514605" w:rsidRPr="001A7170">
        <w:rPr>
          <w:rFonts w:eastAsia="Calibri"/>
          <w:sz w:val="28"/>
          <w:szCs w:val="28"/>
          <w:lang w:val="x-none"/>
        </w:rPr>
        <w:t xml:space="preserve"> поселени</w:t>
      </w:r>
      <w:r w:rsidR="00514605" w:rsidRPr="001A7170">
        <w:rPr>
          <w:rFonts w:eastAsia="Calibri"/>
          <w:sz w:val="28"/>
          <w:szCs w:val="28"/>
        </w:rPr>
        <w:t>я за 2022 год исполнен:</w:t>
      </w:r>
    </w:p>
    <w:p w:rsidR="00514605" w:rsidRPr="001A7170" w:rsidRDefault="00514605" w:rsidP="000F0C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170">
        <w:rPr>
          <w:rFonts w:ascii="Times New Roman" w:eastAsia="Calibri" w:hAnsi="Times New Roman" w:cs="Times New Roman"/>
          <w:sz w:val="28"/>
          <w:szCs w:val="28"/>
        </w:rPr>
        <w:t>-</w:t>
      </w:r>
      <w:r w:rsidR="009C163F" w:rsidRPr="001A7170">
        <w:rPr>
          <w:rFonts w:ascii="Times New Roman" w:eastAsia="Calibri" w:hAnsi="Times New Roman" w:cs="Times New Roman"/>
          <w:sz w:val="28"/>
          <w:szCs w:val="28"/>
        </w:rPr>
        <w:t> </w:t>
      </w:r>
      <w:r w:rsidRPr="001A7170">
        <w:rPr>
          <w:rFonts w:ascii="Times New Roman" w:eastAsia="Calibri" w:hAnsi="Times New Roman" w:cs="Times New Roman"/>
          <w:sz w:val="28"/>
          <w:szCs w:val="28"/>
        </w:rPr>
        <w:t xml:space="preserve">по доходам в сумме </w:t>
      </w:r>
      <w:r w:rsidR="008E0B9A" w:rsidRPr="001A7170">
        <w:rPr>
          <w:rFonts w:ascii="Times New Roman" w:hAnsi="Times New Roman" w:cs="Times New Roman"/>
          <w:sz w:val="28"/>
          <w:szCs w:val="28"/>
        </w:rPr>
        <w:t>9 496,5</w:t>
      </w:r>
      <w:r w:rsidR="00835F0B" w:rsidRPr="001A7170">
        <w:rPr>
          <w:rFonts w:ascii="Times New Roman" w:hAnsi="Times New Roman" w:cs="Times New Roman"/>
          <w:sz w:val="28"/>
          <w:szCs w:val="28"/>
        </w:rPr>
        <w:t xml:space="preserve"> </w:t>
      </w:r>
      <w:r w:rsidRPr="001A7170">
        <w:rPr>
          <w:rFonts w:ascii="Times New Roman" w:hAnsi="Times New Roman" w:cs="Times New Roman"/>
          <w:sz w:val="28"/>
          <w:szCs w:val="28"/>
        </w:rPr>
        <w:t>тыс. рублей</w:t>
      </w:r>
      <w:r w:rsidR="000D0E52" w:rsidRPr="001A7170">
        <w:rPr>
          <w:rFonts w:ascii="Times New Roman" w:hAnsi="Times New Roman" w:cs="Times New Roman"/>
          <w:sz w:val="28"/>
          <w:szCs w:val="28"/>
        </w:rPr>
        <w:t>,</w:t>
      </w:r>
      <w:r w:rsidRPr="001A7170">
        <w:rPr>
          <w:rFonts w:ascii="Times New Roman" w:hAnsi="Times New Roman" w:cs="Times New Roman"/>
          <w:sz w:val="28"/>
          <w:szCs w:val="28"/>
        </w:rPr>
        <w:t xml:space="preserve"> или </w:t>
      </w:r>
      <w:r w:rsidR="00835F0B" w:rsidRPr="001A7170">
        <w:rPr>
          <w:rFonts w:ascii="Times New Roman" w:hAnsi="Times New Roman" w:cs="Times New Roman"/>
          <w:sz w:val="28"/>
          <w:szCs w:val="28"/>
        </w:rPr>
        <w:t>9</w:t>
      </w:r>
      <w:r w:rsidR="008E0B9A" w:rsidRPr="001A7170">
        <w:rPr>
          <w:rFonts w:ascii="Times New Roman" w:hAnsi="Times New Roman" w:cs="Times New Roman"/>
          <w:sz w:val="28"/>
          <w:szCs w:val="28"/>
        </w:rPr>
        <w:t>6</w:t>
      </w:r>
      <w:r w:rsidR="00835F0B" w:rsidRPr="001A7170">
        <w:rPr>
          <w:rFonts w:ascii="Times New Roman" w:hAnsi="Times New Roman" w:cs="Times New Roman"/>
          <w:sz w:val="28"/>
          <w:szCs w:val="28"/>
        </w:rPr>
        <w:t>,</w:t>
      </w:r>
      <w:r w:rsidR="008E0B9A" w:rsidRPr="001A7170">
        <w:rPr>
          <w:rFonts w:ascii="Times New Roman" w:hAnsi="Times New Roman" w:cs="Times New Roman"/>
          <w:sz w:val="28"/>
          <w:szCs w:val="28"/>
        </w:rPr>
        <w:t>6</w:t>
      </w:r>
      <w:r w:rsidRPr="001A7170">
        <w:rPr>
          <w:rFonts w:ascii="Times New Roman" w:hAnsi="Times New Roman" w:cs="Times New Roman"/>
          <w:sz w:val="28"/>
          <w:szCs w:val="28"/>
        </w:rPr>
        <w:t xml:space="preserve">% к </w:t>
      </w:r>
      <w:r w:rsidR="000D0E52" w:rsidRPr="001A7170">
        <w:rPr>
          <w:rFonts w:ascii="Times New Roman" w:hAnsi="Times New Roman" w:cs="Times New Roman"/>
          <w:sz w:val="28"/>
          <w:szCs w:val="28"/>
        </w:rPr>
        <w:t>плану</w:t>
      </w:r>
      <w:r w:rsidRPr="001A71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4605" w:rsidRPr="001A7170" w:rsidRDefault="00514605" w:rsidP="000F0C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170">
        <w:rPr>
          <w:rFonts w:ascii="Times New Roman" w:eastAsia="Calibri" w:hAnsi="Times New Roman" w:cs="Times New Roman"/>
          <w:sz w:val="28"/>
          <w:szCs w:val="28"/>
        </w:rPr>
        <w:t>-</w:t>
      </w:r>
      <w:r w:rsidR="000D0E52" w:rsidRPr="001A7170">
        <w:rPr>
          <w:rFonts w:ascii="Times New Roman" w:eastAsia="Calibri" w:hAnsi="Times New Roman" w:cs="Times New Roman"/>
          <w:sz w:val="28"/>
          <w:szCs w:val="28"/>
        </w:rPr>
        <w:t> </w:t>
      </w:r>
      <w:r w:rsidRPr="001A7170">
        <w:rPr>
          <w:rFonts w:ascii="Times New Roman" w:eastAsia="Calibri" w:hAnsi="Times New Roman" w:cs="Times New Roman"/>
          <w:sz w:val="28"/>
          <w:szCs w:val="28"/>
        </w:rPr>
        <w:t xml:space="preserve">по расходам в сумме </w:t>
      </w:r>
      <w:r w:rsidR="008E0B9A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9 777,7</w:t>
      </w:r>
      <w:r w:rsidR="00835F0B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D0E5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17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F01B5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0B9A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1B52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0B9A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7170">
        <w:rPr>
          <w:rFonts w:ascii="Times New Roman" w:eastAsia="Calibri" w:hAnsi="Times New Roman" w:cs="Times New Roman"/>
          <w:sz w:val="28"/>
          <w:szCs w:val="28"/>
        </w:rPr>
        <w:t>% к плану;</w:t>
      </w:r>
    </w:p>
    <w:p w:rsidR="00514605" w:rsidRPr="001A7170" w:rsidRDefault="00514605" w:rsidP="000F0C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170">
        <w:rPr>
          <w:rFonts w:ascii="Times New Roman" w:eastAsia="Calibri" w:hAnsi="Times New Roman" w:cs="Times New Roman"/>
          <w:sz w:val="28"/>
          <w:szCs w:val="28"/>
        </w:rPr>
        <w:t>-</w:t>
      </w:r>
      <w:r w:rsidR="000D0E52" w:rsidRPr="001A7170">
        <w:rPr>
          <w:rFonts w:ascii="Times New Roman" w:eastAsia="Calibri" w:hAnsi="Times New Roman" w:cs="Times New Roman"/>
          <w:sz w:val="28"/>
          <w:szCs w:val="28"/>
        </w:rPr>
        <w:t> </w:t>
      </w:r>
      <w:r w:rsidRPr="001A7170">
        <w:rPr>
          <w:rFonts w:ascii="Times New Roman" w:eastAsia="Calibri" w:hAnsi="Times New Roman" w:cs="Times New Roman"/>
          <w:sz w:val="28"/>
          <w:szCs w:val="28"/>
        </w:rPr>
        <w:t>с</w:t>
      </w:r>
      <w:r w:rsidR="00475057" w:rsidRPr="001A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B9A" w:rsidRPr="001A7170">
        <w:rPr>
          <w:rFonts w:ascii="Times New Roman" w:eastAsia="Calibri" w:hAnsi="Times New Roman" w:cs="Times New Roman"/>
          <w:sz w:val="28"/>
          <w:szCs w:val="28"/>
        </w:rPr>
        <w:t>де</w:t>
      </w:r>
      <w:r w:rsidRPr="001A7170">
        <w:rPr>
          <w:rFonts w:ascii="Times New Roman" w:eastAsia="Calibri" w:hAnsi="Times New Roman" w:cs="Times New Roman"/>
          <w:sz w:val="28"/>
          <w:szCs w:val="28"/>
        </w:rPr>
        <w:t xml:space="preserve">фицитом в сумме </w:t>
      </w:r>
      <w:r w:rsidR="008E0B9A" w:rsidRPr="001A7170">
        <w:rPr>
          <w:rFonts w:ascii="Times New Roman" w:eastAsia="Calibri" w:hAnsi="Times New Roman" w:cs="Times New Roman"/>
          <w:sz w:val="28"/>
          <w:szCs w:val="28"/>
        </w:rPr>
        <w:t>281,2</w:t>
      </w:r>
      <w:r w:rsidR="00475057" w:rsidRPr="001A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170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DE4F18" w:rsidRPr="001A71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910" w:rsidRPr="001A7170" w:rsidRDefault="00DE4F18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22910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долг на 01.01.2023 отсутствует.</w:t>
      </w:r>
    </w:p>
    <w:p w:rsidR="00877977" w:rsidRPr="001A7170" w:rsidRDefault="00877977" w:rsidP="000F0C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170">
        <w:rPr>
          <w:rFonts w:ascii="Times New Roman" w:eastAsia="Calibri" w:hAnsi="Times New Roman" w:cs="Times New Roman"/>
          <w:sz w:val="28"/>
          <w:szCs w:val="28"/>
        </w:rPr>
        <w:t>Показатели отчета об исполнении бюджета муниципального образования подтверждены соответствующей</w:t>
      </w:r>
      <w:r w:rsidR="00562E2A" w:rsidRPr="001A7170">
        <w:rPr>
          <w:rFonts w:ascii="Times New Roman" w:eastAsia="Calibri" w:hAnsi="Times New Roman" w:cs="Times New Roman"/>
          <w:sz w:val="28"/>
          <w:szCs w:val="28"/>
        </w:rPr>
        <w:t xml:space="preserve"> годовой </w:t>
      </w:r>
      <w:r w:rsidRPr="001A7170">
        <w:rPr>
          <w:rFonts w:ascii="Times New Roman" w:eastAsia="Calibri" w:hAnsi="Times New Roman" w:cs="Times New Roman"/>
          <w:sz w:val="28"/>
          <w:szCs w:val="28"/>
        </w:rPr>
        <w:t>бюджетной отчетностью главн</w:t>
      </w:r>
      <w:r w:rsidR="00562E2A" w:rsidRPr="001A7170">
        <w:rPr>
          <w:rFonts w:ascii="Times New Roman" w:eastAsia="Calibri" w:hAnsi="Times New Roman" w:cs="Times New Roman"/>
          <w:sz w:val="28"/>
          <w:szCs w:val="28"/>
        </w:rPr>
        <w:t>ого</w:t>
      </w:r>
      <w:r w:rsidRPr="001A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E2A" w:rsidRPr="001A7170">
        <w:rPr>
          <w:rFonts w:ascii="Times New Roman" w:eastAsia="Calibri" w:hAnsi="Times New Roman" w:cs="Times New Roman"/>
          <w:sz w:val="28"/>
          <w:szCs w:val="28"/>
        </w:rPr>
        <w:t xml:space="preserve">администратора </w:t>
      </w:r>
      <w:r w:rsidRPr="001A7170">
        <w:rPr>
          <w:rFonts w:ascii="Times New Roman" w:eastAsia="Calibri" w:hAnsi="Times New Roman" w:cs="Times New Roman"/>
          <w:sz w:val="28"/>
          <w:szCs w:val="28"/>
        </w:rPr>
        <w:t>бюджетных средств.</w:t>
      </w:r>
    </w:p>
    <w:p w:rsidR="00F04017" w:rsidRPr="001A7170" w:rsidRDefault="005A6B9A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Calibri" w:hAnsi="Times New Roman" w:cs="Times New Roman"/>
          <w:sz w:val="28"/>
          <w:szCs w:val="28"/>
        </w:rPr>
        <w:t>5. </w:t>
      </w:r>
      <w:r w:rsidR="00514605" w:rsidRPr="001A7170">
        <w:rPr>
          <w:rFonts w:ascii="Times New Roman" w:eastAsia="Calibri" w:hAnsi="Times New Roman" w:cs="Times New Roman"/>
          <w:sz w:val="28"/>
          <w:szCs w:val="28"/>
        </w:rPr>
        <w:t xml:space="preserve">Проект решения Собрания депутатов </w:t>
      </w:r>
      <w:r w:rsidR="001629ED" w:rsidRPr="001A7170">
        <w:rPr>
          <w:rFonts w:ascii="Times New Roman" w:eastAsia="Calibri" w:hAnsi="Times New Roman" w:cs="Times New Roman"/>
          <w:sz w:val="28"/>
          <w:szCs w:val="28"/>
        </w:rPr>
        <w:t>Ленинского</w:t>
      </w:r>
      <w:r w:rsidR="00307631" w:rsidRPr="001A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605" w:rsidRPr="001A7170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r w:rsidR="005100F8" w:rsidRPr="001A7170">
        <w:rPr>
          <w:rFonts w:ascii="Times New Roman" w:eastAsia="Calibri" w:hAnsi="Times New Roman" w:cs="Times New Roman"/>
          <w:sz w:val="28"/>
          <w:szCs w:val="28"/>
        </w:rPr>
        <w:t>Об отчете исполнени</w:t>
      </w:r>
      <w:r w:rsidR="00891B7C" w:rsidRPr="001A7170">
        <w:rPr>
          <w:rFonts w:ascii="Times New Roman" w:eastAsia="Calibri" w:hAnsi="Times New Roman" w:cs="Times New Roman"/>
          <w:sz w:val="28"/>
          <w:szCs w:val="28"/>
        </w:rPr>
        <w:t>я</w:t>
      </w:r>
      <w:r w:rsidR="005100F8" w:rsidRPr="001A7170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 w:rsidR="001629ED" w:rsidRPr="001A7170">
        <w:rPr>
          <w:rFonts w:ascii="Times New Roman" w:eastAsia="Calibri" w:hAnsi="Times New Roman" w:cs="Times New Roman"/>
          <w:sz w:val="28"/>
          <w:szCs w:val="28"/>
        </w:rPr>
        <w:t>Ленинского</w:t>
      </w:r>
      <w:r w:rsidR="005100F8" w:rsidRPr="001A71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F8" w:rsidRPr="001A7170">
        <w:rPr>
          <w:rFonts w:ascii="Times New Roman" w:eastAsia="Calibri" w:hAnsi="Times New Roman" w:cs="Times New Roman"/>
          <w:sz w:val="28"/>
          <w:szCs w:val="28"/>
        </w:rPr>
        <w:t>Зимовниковского</w:t>
      </w:r>
      <w:proofErr w:type="spellEnd"/>
      <w:r w:rsidR="005100F8" w:rsidRPr="001A7170">
        <w:rPr>
          <w:rFonts w:ascii="Times New Roman" w:eastAsia="Calibri" w:hAnsi="Times New Roman" w:cs="Times New Roman"/>
          <w:sz w:val="28"/>
          <w:szCs w:val="28"/>
        </w:rPr>
        <w:t xml:space="preserve"> района за 2022 год» </w:t>
      </w:r>
      <w:r w:rsidR="00011F93" w:rsidRPr="001A7170">
        <w:rPr>
          <w:rFonts w:ascii="Times New Roman" w:eastAsia="Calibri" w:hAnsi="Times New Roman" w:cs="Times New Roman"/>
          <w:sz w:val="28"/>
          <w:szCs w:val="28"/>
        </w:rPr>
        <w:t xml:space="preserve">не в полной мере соответствует требованиям, установленным статьей 264.6 Бюджетного кодекса Российской Федерации, в части указания </w:t>
      </w:r>
      <w:proofErr w:type="gramStart"/>
      <w:r w:rsidR="00011F93" w:rsidRPr="001A7170">
        <w:rPr>
          <w:rFonts w:ascii="Times New Roman" w:eastAsia="Calibri" w:hAnsi="Times New Roman" w:cs="Times New Roman"/>
          <w:sz w:val="28"/>
          <w:szCs w:val="28"/>
        </w:rPr>
        <w:t>размера показателей источников финансирования дефицита бюджета</w:t>
      </w:r>
      <w:proofErr w:type="gramEnd"/>
      <w:r w:rsidR="00011F93" w:rsidRPr="001A71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6B9A" w:rsidRPr="001A7170" w:rsidRDefault="005A6B9A" w:rsidP="00101A0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результатам внешней проверки:</w:t>
      </w:r>
    </w:p>
    <w:p w:rsidR="00DE3AD3" w:rsidRPr="001A7170" w:rsidRDefault="005A6B9A" w:rsidP="000F0C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170">
        <w:rPr>
          <w:rFonts w:ascii="Times New Roman" w:eastAsia="Calibri" w:hAnsi="Times New Roman" w:cs="Times New Roman"/>
          <w:sz w:val="28"/>
          <w:szCs w:val="28"/>
        </w:rPr>
        <w:t>1. </w:t>
      </w:r>
      <w:r w:rsidR="006758E5" w:rsidRPr="001A7170">
        <w:rPr>
          <w:rFonts w:ascii="Times New Roman" w:eastAsia="Calibri" w:hAnsi="Times New Roman" w:cs="Times New Roman"/>
          <w:sz w:val="28"/>
          <w:szCs w:val="28"/>
        </w:rPr>
        <w:t xml:space="preserve">Внести заключение </w:t>
      </w:r>
      <w:r w:rsidR="00706DFC" w:rsidRPr="001A7170">
        <w:rPr>
          <w:rFonts w:ascii="Times New Roman" w:eastAsia="Calibri" w:hAnsi="Times New Roman" w:cs="Times New Roman"/>
          <w:sz w:val="28"/>
          <w:szCs w:val="28"/>
        </w:rPr>
        <w:t>на</w:t>
      </w:r>
      <w:r w:rsidR="006758E5" w:rsidRPr="001A7170">
        <w:rPr>
          <w:rFonts w:ascii="Times New Roman" w:eastAsia="Calibri" w:hAnsi="Times New Roman" w:cs="Times New Roman"/>
          <w:sz w:val="28"/>
          <w:szCs w:val="28"/>
        </w:rPr>
        <w:t xml:space="preserve"> годово</w:t>
      </w:r>
      <w:r w:rsidR="00706DFC" w:rsidRPr="001A7170">
        <w:rPr>
          <w:rFonts w:ascii="Times New Roman" w:eastAsia="Calibri" w:hAnsi="Times New Roman" w:cs="Times New Roman"/>
          <w:sz w:val="28"/>
          <w:szCs w:val="28"/>
        </w:rPr>
        <w:t>й</w:t>
      </w:r>
      <w:r w:rsidR="006758E5" w:rsidRPr="001A7170">
        <w:rPr>
          <w:rFonts w:ascii="Times New Roman" w:eastAsia="Calibri" w:hAnsi="Times New Roman" w:cs="Times New Roman"/>
          <w:sz w:val="28"/>
          <w:szCs w:val="28"/>
        </w:rPr>
        <w:t xml:space="preserve"> отчет об исполнении бюджета муниципального образования «</w:t>
      </w:r>
      <w:r w:rsidR="001629ED" w:rsidRPr="001A7170">
        <w:rPr>
          <w:rFonts w:ascii="Times New Roman" w:eastAsia="Calibri" w:hAnsi="Times New Roman" w:cs="Times New Roman"/>
          <w:sz w:val="28"/>
          <w:szCs w:val="28"/>
        </w:rPr>
        <w:t>Ленинское</w:t>
      </w:r>
      <w:r w:rsidR="000F0C22" w:rsidRPr="001A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C0D" w:rsidRPr="001A7170">
        <w:rPr>
          <w:rFonts w:ascii="Times New Roman" w:eastAsia="Calibri" w:hAnsi="Times New Roman" w:cs="Times New Roman"/>
          <w:sz w:val="28"/>
          <w:szCs w:val="28"/>
        </w:rPr>
        <w:t>сельское поселение</w:t>
      </w:r>
      <w:r w:rsidR="006758E5" w:rsidRPr="001A7170">
        <w:rPr>
          <w:rFonts w:ascii="Times New Roman" w:eastAsia="Calibri" w:hAnsi="Times New Roman" w:cs="Times New Roman"/>
          <w:sz w:val="28"/>
          <w:szCs w:val="28"/>
        </w:rPr>
        <w:t>» за 202</w:t>
      </w:r>
      <w:r w:rsidR="002F0C0D" w:rsidRPr="001A7170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6758E5" w:rsidRPr="001A7170">
        <w:rPr>
          <w:rFonts w:ascii="Times New Roman" w:eastAsia="Calibri" w:hAnsi="Times New Roman" w:cs="Times New Roman"/>
          <w:sz w:val="28"/>
          <w:szCs w:val="28"/>
        </w:rPr>
        <w:t>год на рассмотрение коллегии Контрольно-счетной палаты Ростовской области.</w:t>
      </w:r>
    </w:p>
    <w:p w:rsidR="00DE3AD3" w:rsidRPr="001A7170" w:rsidRDefault="005A6B9A" w:rsidP="000F0C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170">
        <w:rPr>
          <w:rFonts w:ascii="Times New Roman" w:eastAsia="Calibri" w:hAnsi="Times New Roman" w:cs="Times New Roman"/>
          <w:sz w:val="28"/>
          <w:szCs w:val="28"/>
        </w:rPr>
        <w:t>2. </w:t>
      </w:r>
      <w:r w:rsidR="00DE3AD3" w:rsidRPr="001A7170">
        <w:rPr>
          <w:rFonts w:ascii="Times New Roman" w:eastAsia="Calibri" w:hAnsi="Times New Roman" w:cs="Times New Roman"/>
          <w:sz w:val="28"/>
          <w:szCs w:val="28"/>
        </w:rPr>
        <w:t xml:space="preserve">Направить заключение </w:t>
      </w:r>
      <w:r w:rsidR="005515EA" w:rsidRPr="001A7170">
        <w:rPr>
          <w:rFonts w:ascii="Times New Roman" w:eastAsia="Calibri" w:hAnsi="Times New Roman" w:cs="Times New Roman"/>
          <w:sz w:val="28"/>
          <w:szCs w:val="28"/>
        </w:rPr>
        <w:t>на</w:t>
      </w:r>
      <w:r w:rsidR="00DE3AD3" w:rsidRPr="001A7170">
        <w:rPr>
          <w:rFonts w:ascii="Times New Roman" w:eastAsia="Calibri" w:hAnsi="Times New Roman" w:cs="Times New Roman"/>
          <w:sz w:val="28"/>
          <w:szCs w:val="28"/>
        </w:rPr>
        <w:t xml:space="preserve"> годово</w:t>
      </w:r>
      <w:r w:rsidR="005515EA" w:rsidRPr="001A7170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DE3AD3" w:rsidRPr="001A7170">
        <w:rPr>
          <w:rFonts w:ascii="Times New Roman" w:eastAsia="Calibri" w:hAnsi="Times New Roman" w:cs="Times New Roman"/>
          <w:sz w:val="28"/>
          <w:szCs w:val="28"/>
        </w:rPr>
        <w:t>отчет об исполнении бюджета муниципального образования «</w:t>
      </w:r>
      <w:r w:rsidR="001629ED" w:rsidRPr="001A7170">
        <w:rPr>
          <w:rFonts w:ascii="Times New Roman" w:eastAsia="Calibri" w:hAnsi="Times New Roman" w:cs="Times New Roman"/>
          <w:sz w:val="28"/>
          <w:szCs w:val="28"/>
        </w:rPr>
        <w:t>Ленинское</w:t>
      </w:r>
      <w:r w:rsidR="000F0C22" w:rsidRPr="001A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AD3" w:rsidRPr="001A7170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поселение» за 2022 год </w:t>
      </w:r>
      <w:r w:rsidR="007D3D94" w:rsidRPr="001A7170">
        <w:rPr>
          <w:rFonts w:ascii="Times New Roman" w:eastAsia="Calibri" w:hAnsi="Times New Roman" w:cs="Times New Roman"/>
          <w:sz w:val="28"/>
          <w:szCs w:val="28"/>
        </w:rPr>
        <w:t xml:space="preserve">с приложением </w:t>
      </w:r>
      <w:r w:rsidR="00A036E2" w:rsidRPr="001A7170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7D3D94" w:rsidRPr="001A7170">
        <w:rPr>
          <w:rFonts w:ascii="Times New Roman" w:eastAsia="Calibri" w:hAnsi="Times New Roman" w:cs="Times New Roman"/>
          <w:sz w:val="28"/>
          <w:szCs w:val="28"/>
        </w:rPr>
        <w:t>я</w:t>
      </w:r>
      <w:r w:rsidR="00A036E2" w:rsidRPr="001A7170">
        <w:rPr>
          <w:rFonts w:ascii="Times New Roman" w:eastAsia="Calibri" w:hAnsi="Times New Roman" w:cs="Times New Roman"/>
          <w:sz w:val="28"/>
          <w:szCs w:val="28"/>
        </w:rPr>
        <w:t xml:space="preserve"> по результатам внешней проверки годовой бюджетной отчетности главного администратора бюджетных сре</w:t>
      </w:r>
      <w:proofErr w:type="gramStart"/>
      <w:r w:rsidR="00A036E2" w:rsidRPr="001A7170"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r w:rsidR="00DE3AD3" w:rsidRPr="001A7170">
        <w:rPr>
          <w:rFonts w:ascii="Times New Roman" w:eastAsia="Calibri" w:hAnsi="Times New Roman" w:cs="Times New Roman"/>
          <w:sz w:val="28"/>
          <w:szCs w:val="28"/>
        </w:rPr>
        <w:t>в</w:t>
      </w:r>
      <w:r w:rsidR="007D3D94" w:rsidRPr="001A7170">
        <w:rPr>
          <w:rFonts w:ascii="Times New Roman" w:eastAsia="Calibri" w:hAnsi="Times New Roman" w:cs="Times New Roman"/>
          <w:sz w:val="28"/>
          <w:szCs w:val="28"/>
        </w:rPr>
        <w:t> </w:t>
      </w:r>
      <w:r w:rsidR="00DE3AD3" w:rsidRPr="001A717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DE3AD3" w:rsidRPr="001A7170">
        <w:rPr>
          <w:rFonts w:ascii="Times New Roman" w:eastAsia="Calibri" w:hAnsi="Times New Roman" w:cs="Times New Roman"/>
          <w:sz w:val="28"/>
          <w:szCs w:val="28"/>
        </w:rPr>
        <w:t xml:space="preserve">обрание депутатов </w:t>
      </w:r>
      <w:r w:rsidR="001629ED" w:rsidRPr="001A7170">
        <w:rPr>
          <w:rFonts w:ascii="Times New Roman" w:eastAsia="Calibri" w:hAnsi="Times New Roman" w:cs="Times New Roman"/>
          <w:sz w:val="28"/>
          <w:szCs w:val="28"/>
        </w:rPr>
        <w:t>Ленинского</w:t>
      </w:r>
      <w:r w:rsidR="000F0C22" w:rsidRPr="001A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AD3" w:rsidRPr="001A7170">
        <w:rPr>
          <w:rFonts w:ascii="Times New Roman" w:eastAsia="Calibri" w:hAnsi="Times New Roman" w:cs="Times New Roman"/>
          <w:sz w:val="28"/>
          <w:szCs w:val="28"/>
        </w:rPr>
        <w:t>сельского поселения и</w:t>
      </w:r>
      <w:r w:rsidR="000E70B6" w:rsidRPr="001A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AD3" w:rsidRPr="001A717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1629ED" w:rsidRPr="001A7170">
        <w:rPr>
          <w:rFonts w:ascii="Times New Roman" w:eastAsia="Calibri" w:hAnsi="Times New Roman" w:cs="Times New Roman"/>
          <w:sz w:val="28"/>
          <w:szCs w:val="28"/>
        </w:rPr>
        <w:t>Ленинского</w:t>
      </w:r>
      <w:r w:rsidR="000F0C22" w:rsidRPr="001A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AD3" w:rsidRPr="001A7170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DE3AD3" w:rsidRPr="001A7170" w:rsidRDefault="005A6B9A" w:rsidP="000F0C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170">
        <w:rPr>
          <w:rFonts w:ascii="Times New Roman" w:eastAsia="Calibri" w:hAnsi="Times New Roman" w:cs="Times New Roman"/>
          <w:sz w:val="28"/>
          <w:szCs w:val="28"/>
        </w:rPr>
        <w:t>3. </w:t>
      </w:r>
      <w:r w:rsidR="00DE3AD3" w:rsidRPr="001A7170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</w:t>
      </w:r>
      <w:r w:rsidR="001629ED" w:rsidRPr="001A7170">
        <w:rPr>
          <w:rFonts w:ascii="Times New Roman" w:eastAsia="Calibri" w:hAnsi="Times New Roman" w:cs="Times New Roman"/>
          <w:sz w:val="28"/>
          <w:szCs w:val="28"/>
        </w:rPr>
        <w:t>Ленинского</w:t>
      </w:r>
      <w:r w:rsidR="000F0C22" w:rsidRPr="001A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AD3" w:rsidRPr="001A7170">
        <w:rPr>
          <w:rFonts w:ascii="Times New Roman" w:eastAsia="Calibri" w:hAnsi="Times New Roman" w:cs="Times New Roman"/>
          <w:sz w:val="28"/>
          <w:szCs w:val="28"/>
        </w:rPr>
        <w:t>сельского поселения предлагается: устранить</w:t>
      </w:r>
      <w:r w:rsidR="00DE3AD3" w:rsidRPr="001A7170">
        <w:rPr>
          <w:rFonts w:ascii="Times New Roman" w:hAnsi="Times New Roman" w:cs="Times New Roman"/>
          <w:sz w:val="28"/>
          <w:szCs w:val="28"/>
        </w:rPr>
        <w:t xml:space="preserve"> выявленные нарушения и недостатки в полном объеме; принять меры по устранению причин и условий нарушений, недопущению их в дальнейшем; проинформировать Контрольно-счетную палату Ростовской области об устранении нарушений и принятых мерах с приложением подтверждающих документов.</w:t>
      </w:r>
    </w:p>
    <w:p w:rsidR="006758E5" w:rsidRPr="001A7170" w:rsidRDefault="006758E5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8E5" w:rsidRPr="001A7170" w:rsidRDefault="006758E5" w:rsidP="000F0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8E5" w:rsidRPr="001A7170" w:rsidRDefault="006758E5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6758E5" w:rsidRPr="001A7170" w:rsidRDefault="006758E5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</w:p>
    <w:p w:rsidR="006758E5" w:rsidRPr="001A7170" w:rsidRDefault="006758E5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6758E5" w:rsidRPr="001A7170" w:rsidRDefault="006758E5" w:rsidP="000F0C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0419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0419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0419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0419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Бирюков</w:t>
      </w:r>
    </w:p>
    <w:p w:rsidR="006758E5" w:rsidRPr="001A7170" w:rsidRDefault="006758E5" w:rsidP="000F0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8E5" w:rsidRPr="001A7170" w:rsidRDefault="006758E5" w:rsidP="000F0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инспектор</w:t>
      </w:r>
    </w:p>
    <w:p w:rsidR="006758E5" w:rsidRPr="001A7170" w:rsidRDefault="006758E5" w:rsidP="000F0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FE4ADE" w:rsidRPr="001A7170" w:rsidRDefault="006758E5" w:rsidP="000F0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0419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="005D0419"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Тишакова</w:t>
      </w:r>
      <w:proofErr w:type="spellEnd"/>
    </w:p>
    <w:p w:rsidR="0060133E" w:rsidRPr="001A7170" w:rsidRDefault="0060133E" w:rsidP="000F0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3E" w:rsidRPr="001A7170" w:rsidRDefault="0060133E" w:rsidP="000F0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Инспектор</w:t>
      </w:r>
    </w:p>
    <w:p w:rsidR="0060133E" w:rsidRPr="001A7170" w:rsidRDefault="0060133E" w:rsidP="000F0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60133E" w:rsidRPr="001A7170" w:rsidRDefault="0060133E" w:rsidP="000F0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70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0F0C22" w:rsidRPr="001A7170">
        <w:rPr>
          <w:rFonts w:ascii="Times New Roman" w:hAnsi="Times New Roman" w:cs="Times New Roman"/>
          <w:sz w:val="28"/>
          <w:szCs w:val="28"/>
        </w:rPr>
        <w:tab/>
      </w:r>
      <w:r w:rsidR="000F0C22" w:rsidRPr="001A7170">
        <w:rPr>
          <w:rFonts w:ascii="Times New Roman" w:hAnsi="Times New Roman" w:cs="Times New Roman"/>
          <w:sz w:val="28"/>
          <w:szCs w:val="28"/>
        </w:rPr>
        <w:tab/>
      </w:r>
      <w:r w:rsidR="000F0C22" w:rsidRPr="001A7170">
        <w:rPr>
          <w:rFonts w:ascii="Times New Roman" w:hAnsi="Times New Roman" w:cs="Times New Roman"/>
          <w:sz w:val="28"/>
          <w:szCs w:val="28"/>
        </w:rPr>
        <w:tab/>
      </w:r>
      <w:r w:rsidR="000F0C22" w:rsidRPr="001A7170">
        <w:rPr>
          <w:rFonts w:ascii="Times New Roman" w:hAnsi="Times New Roman" w:cs="Times New Roman"/>
          <w:sz w:val="28"/>
          <w:szCs w:val="28"/>
        </w:rPr>
        <w:tab/>
      </w:r>
      <w:r w:rsidR="000F0C22" w:rsidRPr="001A7170">
        <w:rPr>
          <w:rFonts w:ascii="Times New Roman" w:hAnsi="Times New Roman" w:cs="Times New Roman"/>
          <w:sz w:val="28"/>
          <w:szCs w:val="28"/>
        </w:rPr>
        <w:tab/>
      </w:r>
      <w:r w:rsidR="000F0C22" w:rsidRPr="001A7170">
        <w:rPr>
          <w:rFonts w:ascii="Times New Roman" w:hAnsi="Times New Roman" w:cs="Times New Roman"/>
          <w:sz w:val="28"/>
          <w:szCs w:val="28"/>
        </w:rPr>
        <w:tab/>
      </w:r>
      <w:r w:rsidR="000F0C22" w:rsidRPr="001A7170">
        <w:rPr>
          <w:rFonts w:ascii="Times New Roman" w:hAnsi="Times New Roman" w:cs="Times New Roman"/>
          <w:sz w:val="28"/>
          <w:szCs w:val="28"/>
        </w:rPr>
        <w:tab/>
      </w:r>
      <w:r w:rsidRPr="001A7170"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 w:rsidRPr="001A7170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</w:p>
    <w:sectPr w:rsidR="0060133E" w:rsidRPr="001A7170" w:rsidSect="003718AA">
      <w:footerReference w:type="default" r:id="rId2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22" w:rsidRDefault="000F0C22" w:rsidP="00EC7922">
      <w:pPr>
        <w:spacing w:after="0" w:line="240" w:lineRule="auto"/>
      </w:pPr>
      <w:r>
        <w:separator/>
      </w:r>
    </w:p>
  </w:endnote>
  <w:endnote w:type="continuationSeparator" w:id="0">
    <w:p w:rsidR="000F0C22" w:rsidRDefault="000F0C22" w:rsidP="00EC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442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F0C22" w:rsidRPr="005D0419" w:rsidRDefault="000F0C22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D04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04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D04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6352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5D04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22" w:rsidRDefault="000F0C22" w:rsidP="00EC7922">
      <w:pPr>
        <w:spacing w:after="0" w:line="240" w:lineRule="auto"/>
      </w:pPr>
      <w:r>
        <w:separator/>
      </w:r>
    </w:p>
  </w:footnote>
  <w:footnote w:type="continuationSeparator" w:id="0">
    <w:p w:rsidR="000F0C22" w:rsidRDefault="000F0C22" w:rsidP="00EC7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571BE6"/>
    <w:multiLevelType w:val="multilevel"/>
    <w:tmpl w:val="EC82B5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37" w:hanging="2160"/>
      </w:pPr>
      <w:rPr>
        <w:rFonts w:hint="default"/>
      </w:rPr>
    </w:lvl>
  </w:abstractNum>
  <w:abstractNum w:abstractNumId="2">
    <w:nsid w:val="05E835DF"/>
    <w:multiLevelType w:val="hybridMultilevel"/>
    <w:tmpl w:val="616827EA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059DD"/>
    <w:multiLevelType w:val="multilevel"/>
    <w:tmpl w:val="796CAD9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4">
    <w:nsid w:val="0C75070F"/>
    <w:multiLevelType w:val="hybridMultilevel"/>
    <w:tmpl w:val="6B760CC4"/>
    <w:lvl w:ilvl="0" w:tplc="082C04A6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703F10"/>
    <w:multiLevelType w:val="multilevel"/>
    <w:tmpl w:val="0BBC6BE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14B34E20"/>
    <w:multiLevelType w:val="hybridMultilevel"/>
    <w:tmpl w:val="4B123E9C"/>
    <w:lvl w:ilvl="0" w:tplc="6944A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2012A"/>
    <w:multiLevelType w:val="hybridMultilevel"/>
    <w:tmpl w:val="A60ED226"/>
    <w:lvl w:ilvl="0" w:tplc="9168AEF6">
      <w:start w:val="1"/>
      <w:numFmt w:val="bullet"/>
      <w:suff w:val="space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B86C96"/>
    <w:multiLevelType w:val="multilevel"/>
    <w:tmpl w:val="E7681B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225B295F"/>
    <w:multiLevelType w:val="hybridMultilevel"/>
    <w:tmpl w:val="836C6C98"/>
    <w:lvl w:ilvl="0" w:tplc="9CD4DA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71D6"/>
    <w:multiLevelType w:val="multilevel"/>
    <w:tmpl w:val="08BEDF1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6" w:hanging="2160"/>
      </w:pPr>
      <w:rPr>
        <w:rFonts w:hint="default"/>
      </w:rPr>
    </w:lvl>
  </w:abstractNum>
  <w:abstractNum w:abstractNumId="11">
    <w:nsid w:val="307E1364"/>
    <w:multiLevelType w:val="multilevel"/>
    <w:tmpl w:val="5440B2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C8A3208"/>
    <w:multiLevelType w:val="multilevel"/>
    <w:tmpl w:val="A650C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40E6ED3"/>
    <w:multiLevelType w:val="hybridMultilevel"/>
    <w:tmpl w:val="675CB2DC"/>
    <w:lvl w:ilvl="0" w:tplc="2078E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512"/>
    <w:multiLevelType w:val="hybridMultilevel"/>
    <w:tmpl w:val="2AA687FC"/>
    <w:lvl w:ilvl="0" w:tplc="EED8873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1A0BF6"/>
    <w:multiLevelType w:val="hybridMultilevel"/>
    <w:tmpl w:val="2BB62A32"/>
    <w:lvl w:ilvl="0" w:tplc="1F985D1A">
      <w:start w:val="1"/>
      <w:numFmt w:val="decimal"/>
      <w:lvlText w:val="%1."/>
      <w:lvlJc w:val="left"/>
      <w:pPr>
        <w:ind w:left="1456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99563B0"/>
    <w:multiLevelType w:val="hybridMultilevel"/>
    <w:tmpl w:val="31BAF4BE"/>
    <w:lvl w:ilvl="0" w:tplc="9DFE85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0AC15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099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4E1E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892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4EED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2830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4AC4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50D0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7237EA4"/>
    <w:multiLevelType w:val="hybridMultilevel"/>
    <w:tmpl w:val="27ECE340"/>
    <w:lvl w:ilvl="0" w:tplc="E97E4E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F400FFA"/>
    <w:multiLevelType w:val="hybridMultilevel"/>
    <w:tmpl w:val="8C8EBB3A"/>
    <w:lvl w:ilvl="0" w:tplc="159EA1F6">
      <w:start w:val="1"/>
      <w:numFmt w:val="decimal"/>
      <w:lvlText w:val="%1."/>
      <w:lvlJc w:val="left"/>
      <w:pPr>
        <w:ind w:left="1753" w:hanging="1044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16"/>
  </w:num>
  <w:num w:numId="6">
    <w:abstractNumId w:val="3"/>
  </w:num>
  <w:num w:numId="7">
    <w:abstractNumId w:val="13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  <w:num w:numId="16">
    <w:abstractNumId w:val="1"/>
  </w:num>
  <w:num w:numId="17">
    <w:abstractNumId w:val="15"/>
  </w:num>
  <w:num w:numId="18">
    <w:abstractNumId w:val="18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E"/>
    <w:rsid w:val="00001544"/>
    <w:rsid w:val="00002F82"/>
    <w:rsid w:val="00003001"/>
    <w:rsid w:val="00006699"/>
    <w:rsid w:val="00010016"/>
    <w:rsid w:val="0001087B"/>
    <w:rsid w:val="000119CC"/>
    <w:rsid w:val="00011F93"/>
    <w:rsid w:val="00013263"/>
    <w:rsid w:val="0001527C"/>
    <w:rsid w:val="000167E6"/>
    <w:rsid w:val="00017E70"/>
    <w:rsid w:val="00020D1B"/>
    <w:rsid w:val="000210E0"/>
    <w:rsid w:val="00021A01"/>
    <w:rsid w:val="00023409"/>
    <w:rsid w:val="0002448C"/>
    <w:rsid w:val="00035A6E"/>
    <w:rsid w:val="000404D5"/>
    <w:rsid w:val="000415C6"/>
    <w:rsid w:val="00043945"/>
    <w:rsid w:val="00047729"/>
    <w:rsid w:val="00047F8F"/>
    <w:rsid w:val="0005166A"/>
    <w:rsid w:val="0005615C"/>
    <w:rsid w:val="0006019D"/>
    <w:rsid w:val="00061794"/>
    <w:rsid w:val="00063020"/>
    <w:rsid w:val="00067468"/>
    <w:rsid w:val="00067B28"/>
    <w:rsid w:val="000734FD"/>
    <w:rsid w:val="00074B15"/>
    <w:rsid w:val="00076EBE"/>
    <w:rsid w:val="00077286"/>
    <w:rsid w:val="0008619A"/>
    <w:rsid w:val="000866ED"/>
    <w:rsid w:val="00090111"/>
    <w:rsid w:val="000907CA"/>
    <w:rsid w:val="0009085F"/>
    <w:rsid w:val="0009413B"/>
    <w:rsid w:val="00096652"/>
    <w:rsid w:val="0009757B"/>
    <w:rsid w:val="000A0B06"/>
    <w:rsid w:val="000A1B80"/>
    <w:rsid w:val="000A21B3"/>
    <w:rsid w:val="000A45ED"/>
    <w:rsid w:val="000A666E"/>
    <w:rsid w:val="000A6C6A"/>
    <w:rsid w:val="000B0063"/>
    <w:rsid w:val="000B318B"/>
    <w:rsid w:val="000C0C90"/>
    <w:rsid w:val="000C1FCD"/>
    <w:rsid w:val="000C24CC"/>
    <w:rsid w:val="000C5FAE"/>
    <w:rsid w:val="000D0E52"/>
    <w:rsid w:val="000D15A4"/>
    <w:rsid w:val="000D2405"/>
    <w:rsid w:val="000D5C6E"/>
    <w:rsid w:val="000D6A9A"/>
    <w:rsid w:val="000D7F24"/>
    <w:rsid w:val="000E1007"/>
    <w:rsid w:val="000E5963"/>
    <w:rsid w:val="000E70B6"/>
    <w:rsid w:val="000F0C22"/>
    <w:rsid w:val="000F0D5E"/>
    <w:rsid w:val="000F4606"/>
    <w:rsid w:val="000F549B"/>
    <w:rsid w:val="000F5534"/>
    <w:rsid w:val="00100971"/>
    <w:rsid w:val="00101A08"/>
    <w:rsid w:val="00105C72"/>
    <w:rsid w:val="001061B6"/>
    <w:rsid w:val="001119F4"/>
    <w:rsid w:val="00116210"/>
    <w:rsid w:val="00120B18"/>
    <w:rsid w:val="001216D5"/>
    <w:rsid w:val="00122F51"/>
    <w:rsid w:val="00122F9C"/>
    <w:rsid w:val="00126096"/>
    <w:rsid w:val="00134D8D"/>
    <w:rsid w:val="00137EF5"/>
    <w:rsid w:val="00140CBD"/>
    <w:rsid w:val="00152995"/>
    <w:rsid w:val="001629ED"/>
    <w:rsid w:val="00164A6A"/>
    <w:rsid w:val="0016654C"/>
    <w:rsid w:val="001701BC"/>
    <w:rsid w:val="00170B25"/>
    <w:rsid w:val="001729DC"/>
    <w:rsid w:val="00177F8E"/>
    <w:rsid w:val="001833EE"/>
    <w:rsid w:val="00183BC8"/>
    <w:rsid w:val="00185ABE"/>
    <w:rsid w:val="00187205"/>
    <w:rsid w:val="00190A2D"/>
    <w:rsid w:val="00192B5B"/>
    <w:rsid w:val="0019328A"/>
    <w:rsid w:val="00193708"/>
    <w:rsid w:val="00194362"/>
    <w:rsid w:val="00194FFD"/>
    <w:rsid w:val="00197206"/>
    <w:rsid w:val="001A0168"/>
    <w:rsid w:val="001A7170"/>
    <w:rsid w:val="001B286C"/>
    <w:rsid w:val="001C797A"/>
    <w:rsid w:val="001D34FE"/>
    <w:rsid w:val="001D5CD4"/>
    <w:rsid w:val="001D6B40"/>
    <w:rsid w:val="001E1F18"/>
    <w:rsid w:val="001E6ACC"/>
    <w:rsid w:val="002006EE"/>
    <w:rsid w:val="00200D92"/>
    <w:rsid w:val="002020FC"/>
    <w:rsid w:val="00203727"/>
    <w:rsid w:val="00203A78"/>
    <w:rsid w:val="00203D0B"/>
    <w:rsid w:val="00204E62"/>
    <w:rsid w:val="00204FE8"/>
    <w:rsid w:val="002101A1"/>
    <w:rsid w:val="002107C1"/>
    <w:rsid w:val="0021474F"/>
    <w:rsid w:val="00216147"/>
    <w:rsid w:val="002200A3"/>
    <w:rsid w:val="00220DB1"/>
    <w:rsid w:val="00222385"/>
    <w:rsid w:val="00222979"/>
    <w:rsid w:val="00224732"/>
    <w:rsid w:val="002300FA"/>
    <w:rsid w:val="002375B6"/>
    <w:rsid w:val="00237E40"/>
    <w:rsid w:val="002407CE"/>
    <w:rsid w:val="002414F2"/>
    <w:rsid w:val="0024749D"/>
    <w:rsid w:val="00247528"/>
    <w:rsid w:val="00250FEF"/>
    <w:rsid w:val="0025501B"/>
    <w:rsid w:val="00256FA6"/>
    <w:rsid w:val="002638E2"/>
    <w:rsid w:val="002660FD"/>
    <w:rsid w:val="00273389"/>
    <w:rsid w:val="00273518"/>
    <w:rsid w:val="002748E7"/>
    <w:rsid w:val="00276CA3"/>
    <w:rsid w:val="00282AFE"/>
    <w:rsid w:val="0028577F"/>
    <w:rsid w:val="0028650C"/>
    <w:rsid w:val="0028686F"/>
    <w:rsid w:val="002872D9"/>
    <w:rsid w:val="00292568"/>
    <w:rsid w:val="00295BAD"/>
    <w:rsid w:val="00296755"/>
    <w:rsid w:val="002967D3"/>
    <w:rsid w:val="002A115B"/>
    <w:rsid w:val="002A2646"/>
    <w:rsid w:val="002A4568"/>
    <w:rsid w:val="002A46C0"/>
    <w:rsid w:val="002B1982"/>
    <w:rsid w:val="002B413F"/>
    <w:rsid w:val="002B5F73"/>
    <w:rsid w:val="002C395C"/>
    <w:rsid w:val="002C51A8"/>
    <w:rsid w:val="002C53F8"/>
    <w:rsid w:val="002D294B"/>
    <w:rsid w:val="002D4220"/>
    <w:rsid w:val="002D4A33"/>
    <w:rsid w:val="002E4AAF"/>
    <w:rsid w:val="002E4D2D"/>
    <w:rsid w:val="002F0C0D"/>
    <w:rsid w:val="002F0FC0"/>
    <w:rsid w:val="00301558"/>
    <w:rsid w:val="00301C3F"/>
    <w:rsid w:val="00307631"/>
    <w:rsid w:val="003147B4"/>
    <w:rsid w:val="00314E1E"/>
    <w:rsid w:val="00321634"/>
    <w:rsid w:val="003302C2"/>
    <w:rsid w:val="003322DD"/>
    <w:rsid w:val="003440B4"/>
    <w:rsid w:val="00347A8C"/>
    <w:rsid w:val="0035241E"/>
    <w:rsid w:val="00355113"/>
    <w:rsid w:val="00360A4E"/>
    <w:rsid w:val="00364674"/>
    <w:rsid w:val="00365EBD"/>
    <w:rsid w:val="00366F4F"/>
    <w:rsid w:val="003718AA"/>
    <w:rsid w:val="00374212"/>
    <w:rsid w:val="00374919"/>
    <w:rsid w:val="0037623F"/>
    <w:rsid w:val="003833D2"/>
    <w:rsid w:val="003845F2"/>
    <w:rsid w:val="00384CA6"/>
    <w:rsid w:val="00390399"/>
    <w:rsid w:val="00392DBA"/>
    <w:rsid w:val="00396377"/>
    <w:rsid w:val="003A3172"/>
    <w:rsid w:val="003B3816"/>
    <w:rsid w:val="003B3E38"/>
    <w:rsid w:val="003B3F66"/>
    <w:rsid w:val="003D0B6F"/>
    <w:rsid w:val="003D20A2"/>
    <w:rsid w:val="003D252B"/>
    <w:rsid w:val="003D3E40"/>
    <w:rsid w:val="003D3EC6"/>
    <w:rsid w:val="003D434F"/>
    <w:rsid w:val="003D4C51"/>
    <w:rsid w:val="003E0803"/>
    <w:rsid w:val="003E1537"/>
    <w:rsid w:val="003E2088"/>
    <w:rsid w:val="003E661E"/>
    <w:rsid w:val="003F741F"/>
    <w:rsid w:val="003F77CC"/>
    <w:rsid w:val="0040269E"/>
    <w:rsid w:val="00403542"/>
    <w:rsid w:val="004173BA"/>
    <w:rsid w:val="00417B20"/>
    <w:rsid w:val="004238F1"/>
    <w:rsid w:val="00433D01"/>
    <w:rsid w:val="0043731E"/>
    <w:rsid w:val="00444549"/>
    <w:rsid w:val="00450432"/>
    <w:rsid w:val="00452474"/>
    <w:rsid w:val="004533AD"/>
    <w:rsid w:val="00454F75"/>
    <w:rsid w:val="00455A03"/>
    <w:rsid w:val="00455F40"/>
    <w:rsid w:val="00460509"/>
    <w:rsid w:val="00466BDB"/>
    <w:rsid w:val="00466DFF"/>
    <w:rsid w:val="0046736D"/>
    <w:rsid w:val="00472694"/>
    <w:rsid w:val="00475057"/>
    <w:rsid w:val="00482BD1"/>
    <w:rsid w:val="00482C26"/>
    <w:rsid w:val="004834E0"/>
    <w:rsid w:val="004847B4"/>
    <w:rsid w:val="004850A4"/>
    <w:rsid w:val="00485652"/>
    <w:rsid w:val="00491FD8"/>
    <w:rsid w:val="00495639"/>
    <w:rsid w:val="00496112"/>
    <w:rsid w:val="004A032D"/>
    <w:rsid w:val="004A0EC4"/>
    <w:rsid w:val="004A10F0"/>
    <w:rsid w:val="004A1F57"/>
    <w:rsid w:val="004A4F89"/>
    <w:rsid w:val="004A7269"/>
    <w:rsid w:val="004B1D25"/>
    <w:rsid w:val="004B5827"/>
    <w:rsid w:val="004C3B57"/>
    <w:rsid w:val="004E162F"/>
    <w:rsid w:val="004E4DE6"/>
    <w:rsid w:val="004E5EAA"/>
    <w:rsid w:val="004E6F01"/>
    <w:rsid w:val="004F1BEE"/>
    <w:rsid w:val="004F2B8F"/>
    <w:rsid w:val="004F63B3"/>
    <w:rsid w:val="00500581"/>
    <w:rsid w:val="0050192F"/>
    <w:rsid w:val="00501AC6"/>
    <w:rsid w:val="00502FEE"/>
    <w:rsid w:val="00504027"/>
    <w:rsid w:val="00505BEC"/>
    <w:rsid w:val="005100F8"/>
    <w:rsid w:val="005113AE"/>
    <w:rsid w:val="005125A8"/>
    <w:rsid w:val="00513698"/>
    <w:rsid w:val="00514605"/>
    <w:rsid w:val="00520AC0"/>
    <w:rsid w:val="005217CF"/>
    <w:rsid w:val="0052256B"/>
    <w:rsid w:val="005279D9"/>
    <w:rsid w:val="00531255"/>
    <w:rsid w:val="00537EAC"/>
    <w:rsid w:val="005408C6"/>
    <w:rsid w:val="00543EE6"/>
    <w:rsid w:val="00545161"/>
    <w:rsid w:val="0055137D"/>
    <w:rsid w:val="005515EA"/>
    <w:rsid w:val="00553576"/>
    <w:rsid w:val="00554A8A"/>
    <w:rsid w:val="00557389"/>
    <w:rsid w:val="0056004B"/>
    <w:rsid w:val="005603A5"/>
    <w:rsid w:val="00562E2A"/>
    <w:rsid w:val="00565103"/>
    <w:rsid w:val="00565BCE"/>
    <w:rsid w:val="00566DF0"/>
    <w:rsid w:val="005671BD"/>
    <w:rsid w:val="00571C4A"/>
    <w:rsid w:val="005738F4"/>
    <w:rsid w:val="00575822"/>
    <w:rsid w:val="005773EC"/>
    <w:rsid w:val="00583723"/>
    <w:rsid w:val="00585AEB"/>
    <w:rsid w:val="00593E69"/>
    <w:rsid w:val="00593F16"/>
    <w:rsid w:val="005A3569"/>
    <w:rsid w:val="005A56BE"/>
    <w:rsid w:val="005A6B9A"/>
    <w:rsid w:val="005B3A14"/>
    <w:rsid w:val="005B5C55"/>
    <w:rsid w:val="005B74FF"/>
    <w:rsid w:val="005C3787"/>
    <w:rsid w:val="005C73EA"/>
    <w:rsid w:val="005D0419"/>
    <w:rsid w:val="005D0C76"/>
    <w:rsid w:val="005E45FF"/>
    <w:rsid w:val="005E57CF"/>
    <w:rsid w:val="005F2960"/>
    <w:rsid w:val="005F3796"/>
    <w:rsid w:val="0060133E"/>
    <w:rsid w:val="00601AB4"/>
    <w:rsid w:val="00601ED9"/>
    <w:rsid w:val="006042EE"/>
    <w:rsid w:val="00610715"/>
    <w:rsid w:val="00613604"/>
    <w:rsid w:val="00621256"/>
    <w:rsid w:val="0062129B"/>
    <w:rsid w:val="00622097"/>
    <w:rsid w:val="00625B9A"/>
    <w:rsid w:val="00627DB3"/>
    <w:rsid w:val="00627F2C"/>
    <w:rsid w:val="00630635"/>
    <w:rsid w:val="00630D01"/>
    <w:rsid w:val="00631455"/>
    <w:rsid w:val="006374E7"/>
    <w:rsid w:val="006424FE"/>
    <w:rsid w:val="0064397B"/>
    <w:rsid w:val="0064763A"/>
    <w:rsid w:val="006565DE"/>
    <w:rsid w:val="00664F64"/>
    <w:rsid w:val="00665DA8"/>
    <w:rsid w:val="00665E61"/>
    <w:rsid w:val="00666CC0"/>
    <w:rsid w:val="00667B0B"/>
    <w:rsid w:val="006727D4"/>
    <w:rsid w:val="006758E5"/>
    <w:rsid w:val="00675DF6"/>
    <w:rsid w:val="00676C72"/>
    <w:rsid w:val="006814C1"/>
    <w:rsid w:val="00682AE6"/>
    <w:rsid w:val="00685030"/>
    <w:rsid w:val="00690501"/>
    <w:rsid w:val="00696FC9"/>
    <w:rsid w:val="006A7EC3"/>
    <w:rsid w:val="006B037F"/>
    <w:rsid w:val="006B196F"/>
    <w:rsid w:val="006B2808"/>
    <w:rsid w:val="006B2A85"/>
    <w:rsid w:val="006B483D"/>
    <w:rsid w:val="006C3829"/>
    <w:rsid w:val="006D1F56"/>
    <w:rsid w:val="006D43A0"/>
    <w:rsid w:val="006E3166"/>
    <w:rsid w:val="006E45C0"/>
    <w:rsid w:val="006E67FD"/>
    <w:rsid w:val="006F001F"/>
    <w:rsid w:val="006F37E7"/>
    <w:rsid w:val="006F5225"/>
    <w:rsid w:val="007027D2"/>
    <w:rsid w:val="00703B14"/>
    <w:rsid w:val="00704836"/>
    <w:rsid w:val="00704BE4"/>
    <w:rsid w:val="00706DFC"/>
    <w:rsid w:val="00717752"/>
    <w:rsid w:val="007178BA"/>
    <w:rsid w:val="00720992"/>
    <w:rsid w:val="007251C3"/>
    <w:rsid w:val="00725211"/>
    <w:rsid w:val="00746A91"/>
    <w:rsid w:val="00752C55"/>
    <w:rsid w:val="00753355"/>
    <w:rsid w:val="007554E7"/>
    <w:rsid w:val="007563AE"/>
    <w:rsid w:val="007619D9"/>
    <w:rsid w:val="007624C0"/>
    <w:rsid w:val="00770AA8"/>
    <w:rsid w:val="00780BC7"/>
    <w:rsid w:val="00782E21"/>
    <w:rsid w:val="00784BFD"/>
    <w:rsid w:val="007867AB"/>
    <w:rsid w:val="0079033A"/>
    <w:rsid w:val="00791EBE"/>
    <w:rsid w:val="00794D26"/>
    <w:rsid w:val="007A0581"/>
    <w:rsid w:val="007A23FC"/>
    <w:rsid w:val="007A5574"/>
    <w:rsid w:val="007A6CC2"/>
    <w:rsid w:val="007A7994"/>
    <w:rsid w:val="007A7F48"/>
    <w:rsid w:val="007B0397"/>
    <w:rsid w:val="007D09FA"/>
    <w:rsid w:val="007D243E"/>
    <w:rsid w:val="007D3D94"/>
    <w:rsid w:val="007D7459"/>
    <w:rsid w:val="007E3D0E"/>
    <w:rsid w:val="007F103F"/>
    <w:rsid w:val="007F4C4C"/>
    <w:rsid w:val="007F750D"/>
    <w:rsid w:val="00816B95"/>
    <w:rsid w:val="00820AEF"/>
    <w:rsid w:val="00821910"/>
    <w:rsid w:val="00822910"/>
    <w:rsid w:val="00824849"/>
    <w:rsid w:val="00835F0B"/>
    <w:rsid w:val="0083628B"/>
    <w:rsid w:val="008362D4"/>
    <w:rsid w:val="0084175D"/>
    <w:rsid w:val="00842525"/>
    <w:rsid w:val="00842695"/>
    <w:rsid w:val="008436D6"/>
    <w:rsid w:val="00843C2E"/>
    <w:rsid w:val="00844063"/>
    <w:rsid w:val="00847091"/>
    <w:rsid w:val="00847FA0"/>
    <w:rsid w:val="00850FB2"/>
    <w:rsid w:val="00852B99"/>
    <w:rsid w:val="00855BA1"/>
    <w:rsid w:val="0086102C"/>
    <w:rsid w:val="00863A7E"/>
    <w:rsid w:val="00863C5B"/>
    <w:rsid w:val="008663E2"/>
    <w:rsid w:val="0087129A"/>
    <w:rsid w:val="008764B8"/>
    <w:rsid w:val="00877977"/>
    <w:rsid w:val="00886EFE"/>
    <w:rsid w:val="00887D65"/>
    <w:rsid w:val="00891B7C"/>
    <w:rsid w:val="0089391F"/>
    <w:rsid w:val="008A078A"/>
    <w:rsid w:val="008A0793"/>
    <w:rsid w:val="008A3BDE"/>
    <w:rsid w:val="008B56C9"/>
    <w:rsid w:val="008B5A40"/>
    <w:rsid w:val="008C7D38"/>
    <w:rsid w:val="008D1564"/>
    <w:rsid w:val="008D1DD9"/>
    <w:rsid w:val="008D6896"/>
    <w:rsid w:val="008D76C5"/>
    <w:rsid w:val="008D7B9E"/>
    <w:rsid w:val="008E0B9A"/>
    <w:rsid w:val="008E1245"/>
    <w:rsid w:val="008E298F"/>
    <w:rsid w:val="008E3DA4"/>
    <w:rsid w:val="008F1846"/>
    <w:rsid w:val="008F64FF"/>
    <w:rsid w:val="008F7372"/>
    <w:rsid w:val="00910EC7"/>
    <w:rsid w:val="00912712"/>
    <w:rsid w:val="0091464A"/>
    <w:rsid w:val="009146F1"/>
    <w:rsid w:val="00917962"/>
    <w:rsid w:val="00922461"/>
    <w:rsid w:val="00923898"/>
    <w:rsid w:val="00926C7E"/>
    <w:rsid w:val="00951E95"/>
    <w:rsid w:val="00953B7F"/>
    <w:rsid w:val="00953DC4"/>
    <w:rsid w:val="00953E0B"/>
    <w:rsid w:val="00954912"/>
    <w:rsid w:val="009644FD"/>
    <w:rsid w:val="00966E07"/>
    <w:rsid w:val="0097062F"/>
    <w:rsid w:val="00974ECB"/>
    <w:rsid w:val="00980C22"/>
    <w:rsid w:val="00980DA5"/>
    <w:rsid w:val="00980EAE"/>
    <w:rsid w:val="009815E8"/>
    <w:rsid w:val="00982053"/>
    <w:rsid w:val="00985518"/>
    <w:rsid w:val="00987EA8"/>
    <w:rsid w:val="009925EC"/>
    <w:rsid w:val="00994FFB"/>
    <w:rsid w:val="009A7713"/>
    <w:rsid w:val="009C163F"/>
    <w:rsid w:val="009C36B9"/>
    <w:rsid w:val="009C457B"/>
    <w:rsid w:val="009D20CF"/>
    <w:rsid w:val="009D4339"/>
    <w:rsid w:val="009D79CC"/>
    <w:rsid w:val="009E14F0"/>
    <w:rsid w:val="009E3037"/>
    <w:rsid w:val="009E7206"/>
    <w:rsid w:val="009F0799"/>
    <w:rsid w:val="009F1960"/>
    <w:rsid w:val="009F483A"/>
    <w:rsid w:val="009F4DCA"/>
    <w:rsid w:val="009F6110"/>
    <w:rsid w:val="00A0145D"/>
    <w:rsid w:val="00A036E2"/>
    <w:rsid w:val="00A06B97"/>
    <w:rsid w:val="00A14188"/>
    <w:rsid w:val="00A207CF"/>
    <w:rsid w:val="00A25100"/>
    <w:rsid w:val="00A258D1"/>
    <w:rsid w:val="00A50ABC"/>
    <w:rsid w:val="00A50D23"/>
    <w:rsid w:val="00A50D66"/>
    <w:rsid w:val="00A51D82"/>
    <w:rsid w:val="00A52895"/>
    <w:rsid w:val="00A5308C"/>
    <w:rsid w:val="00A56A74"/>
    <w:rsid w:val="00A638C7"/>
    <w:rsid w:val="00A63F7E"/>
    <w:rsid w:val="00A64855"/>
    <w:rsid w:val="00A67EE7"/>
    <w:rsid w:val="00A718C0"/>
    <w:rsid w:val="00A7646F"/>
    <w:rsid w:val="00A80291"/>
    <w:rsid w:val="00A820D3"/>
    <w:rsid w:val="00A833AB"/>
    <w:rsid w:val="00A8373A"/>
    <w:rsid w:val="00A8420B"/>
    <w:rsid w:val="00A8606A"/>
    <w:rsid w:val="00A93A86"/>
    <w:rsid w:val="00AA0E20"/>
    <w:rsid w:val="00AB6874"/>
    <w:rsid w:val="00AC20C8"/>
    <w:rsid w:val="00AC366E"/>
    <w:rsid w:val="00AD51C9"/>
    <w:rsid w:val="00AE03FE"/>
    <w:rsid w:val="00AE0432"/>
    <w:rsid w:val="00AE7C91"/>
    <w:rsid w:val="00AF0746"/>
    <w:rsid w:val="00AF33B4"/>
    <w:rsid w:val="00AF4DDF"/>
    <w:rsid w:val="00AF5ED5"/>
    <w:rsid w:val="00B01CE0"/>
    <w:rsid w:val="00B03A64"/>
    <w:rsid w:val="00B042DC"/>
    <w:rsid w:val="00B05DEE"/>
    <w:rsid w:val="00B13E17"/>
    <w:rsid w:val="00B13E4D"/>
    <w:rsid w:val="00B15156"/>
    <w:rsid w:val="00B311B3"/>
    <w:rsid w:val="00B34FE1"/>
    <w:rsid w:val="00B414D3"/>
    <w:rsid w:val="00B43930"/>
    <w:rsid w:val="00B51F42"/>
    <w:rsid w:val="00B520B2"/>
    <w:rsid w:val="00B618C5"/>
    <w:rsid w:val="00B61E52"/>
    <w:rsid w:val="00B71D02"/>
    <w:rsid w:val="00B72E4A"/>
    <w:rsid w:val="00B740BE"/>
    <w:rsid w:val="00B7720B"/>
    <w:rsid w:val="00B77DEF"/>
    <w:rsid w:val="00B82C37"/>
    <w:rsid w:val="00B843D1"/>
    <w:rsid w:val="00B86006"/>
    <w:rsid w:val="00B8752F"/>
    <w:rsid w:val="00B9190C"/>
    <w:rsid w:val="00B92CC1"/>
    <w:rsid w:val="00BA73E6"/>
    <w:rsid w:val="00BB44A2"/>
    <w:rsid w:val="00BC32A2"/>
    <w:rsid w:val="00BC3516"/>
    <w:rsid w:val="00BC53ED"/>
    <w:rsid w:val="00BD1FA4"/>
    <w:rsid w:val="00BD268F"/>
    <w:rsid w:val="00BD5426"/>
    <w:rsid w:val="00BD5F77"/>
    <w:rsid w:val="00BE044B"/>
    <w:rsid w:val="00BE1847"/>
    <w:rsid w:val="00BE1FC6"/>
    <w:rsid w:val="00BE49DC"/>
    <w:rsid w:val="00BE4DD8"/>
    <w:rsid w:val="00BE5A3C"/>
    <w:rsid w:val="00BF263B"/>
    <w:rsid w:val="00BF3183"/>
    <w:rsid w:val="00BF348F"/>
    <w:rsid w:val="00BF3FE0"/>
    <w:rsid w:val="00C02A41"/>
    <w:rsid w:val="00C032DE"/>
    <w:rsid w:val="00C04559"/>
    <w:rsid w:val="00C0774D"/>
    <w:rsid w:val="00C14581"/>
    <w:rsid w:val="00C27861"/>
    <w:rsid w:val="00C331EC"/>
    <w:rsid w:val="00C34224"/>
    <w:rsid w:val="00C35090"/>
    <w:rsid w:val="00C36C79"/>
    <w:rsid w:val="00C40653"/>
    <w:rsid w:val="00C4110E"/>
    <w:rsid w:val="00C44066"/>
    <w:rsid w:val="00C52A57"/>
    <w:rsid w:val="00C561F8"/>
    <w:rsid w:val="00C57F7B"/>
    <w:rsid w:val="00C65F4B"/>
    <w:rsid w:val="00C66557"/>
    <w:rsid w:val="00C66A27"/>
    <w:rsid w:val="00C72DB7"/>
    <w:rsid w:val="00C76578"/>
    <w:rsid w:val="00C8073D"/>
    <w:rsid w:val="00C816FA"/>
    <w:rsid w:val="00C85E6C"/>
    <w:rsid w:val="00C865B4"/>
    <w:rsid w:val="00C900B7"/>
    <w:rsid w:val="00C90848"/>
    <w:rsid w:val="00C91847"/>
    <w:rsid w:val="00C91EC6"/>
    <w:rsid w:val="00C9234C"/>
    <w:rsid w:val="00C92871"/>
    <w:rsid w:val="00C94192"/>
    <w:rsid w:val="00CA17B0"/>
    <w:rsid w:val="00CA6D84"/>
    <w:rsid w:val="00CA7715"/>
    <w:rsid w:val="00CB4B07"/>
    <w:rsid w:val="00CC05DD"/>
    <w:rsid w:val="00CC09ED"/>
    <w:rsid w:val="00CC2DA4"/>
    <w:rsid w:val="00CC4E6C"/>
    <w:rsid w:val="00CC7848"/>
    <w:rsid w:val="00CC7C27"/>
    <w:rsid w:val="00CD371D"/>
    <w:rsid w:val="00CE267F"/>
    <w:rsid w:val="00CE3792"/>
    <w:rsid w:val="00CE4D3D"/>
    <w:rsid w:val="00CE5025"/>
    <w:rsid w:val="00CE5991"/>
    <w:rsid w:val="00CE5B90"/>
    <w:rsid w:val="00CF75C4"/>
    <w:rsid w:val="00CF76A7"/>
    <w:rsid w:val="00D11D21"/>
    <w:rsid w:val="00D12651"/>
    <w:rsid w:val="00D13E73"/>
    <w:rsid w:val="00D15849"/>
    <w:rsid w:val="00D2157E"/>
    <w:rsid w:val="00D3174C"/>
    <w:rsid w:val="00D3399C"/>
    <w:rsid w:val="00D40967"/>
    <w:rsid w:val="00D42E60"/>
    <w:rsid w:val="00D44C7A"/>
    <w:rsid w:val="00D46D5A"/>
    <w:rsid w:val="00D47BBE"/>
    <w:rsid w:val="00D52E0E"/>
    <w:rsid w:val="00D54958"/>
    <w:rsid w:val="00D57098"/>
    <w:rsid w:val="00D625FC"/>
    <w:rsid w:val="00D65DDE"/>
    <w:rsid w:val="00D75928"/>
    <w:rsid w:val="00D83B8D"/>
    <w:rsid w:val="00D8426E"/>
    <w:rsid w:val="00D868D1"/>
    <w:rsid w:val="00D90F07"/>
    <w:rsid w:val="00D92B2A"/>
    <w:rsid w:val="00D94B63"/>
    <w:rsid w:val="00D96BFA"/>
    <w:rsid w:val="00D970B7"/>
    <w:rsid w:val="00DB0CDB"/>
    <w:rsid w:val="00DB136B"/>
    <w:rsid w:val="00DB2DA8"/>
    <w:rsid w:val="00DB4932"/>
    <w:rsid w:val="00DB6692"/>
    <w:rsid w:val="00DB77E5"/>
    <w:rsid w:val="00DC4182"/>
    <w:rsid w:val="00DC4477"/>
    <w:rsid w:val="00DC62CC"/>
    <w:rsid w:val="00DD035C"/>
    <w:rsid w:val="00DD6563"/>
    <w:rsid w:val="00DD776C"/>
    <w:rsid w:val="00DE06FA"/>
    <w:rsid w:val="00DE21B2"/>
    <w:rsid w:val="00DE3AD3"/>
    <w:rsid w:val="00DE3B9B"/>
    <w:rsid w:val="00DE4F18"/>
    <w:rsid w:val="00DF694C"/>
    <w:rsid w:val="00E017D5"/>
    <w:rsid w:val="00E01CF5"/>
    <w:rsid w:val="00E03876"/>
    <w:rsid w:val="00E039C3"/>
    <w:rsid w:val="00E04B6D"/>
    <w:rsid w:val="00E04C45"/>
    <w:rsid w:val="00E101D1"/>
    <w:rsid w:val="00E22EBE"/>
    <w:rsid w:val="00E230E8"/>
    <w:rsid w:val="00E23AA0"/>
    <w:rsid w:val="00E26CA4"/>
    <w:rsid w:val="00E31F6B"/>
    <w:rsid w:val="00E32B00"/>
    <w:rsid w:val="00E44AA6"/>
    <w:rsid w:val="00E5284E"/>
    <w:rsid w:val="00E53909"/>
    <w:rsid w:val="00E56DF6"/>
    <w:rsid w:val="00E5767B"/>
    <w:rsid w:val="00E60179"/>
    <w:rsid w:val="00E60565"/>
    <w:rsid w:val="00E631D4"/>
    <w:rsid w:val="00E7280C"/>
    <w:rsid w:val="00E73144"/>
    <w:rsid w:val="00E733E5"/>
    <w:rsid w:val="00E778ED"/>
    <w:rsid w:val="00E81DEB"/>
    <w:rsid w:val="00E84879"/>
    <w:rsid w:val="00E87F9B"/>
    <w:rsid w:val="00E90207"/>
    <w:rsid w:val="00E9050E"/>
    <w:rsid w:val="00E9211A"/>
    <w:rsid w:val="00E925E7"/>
    <w:rsid w:val="00E94CCD"/>
    <w:rsid w:val="00E96047"/>
    <w:rsid w:val="00E977E9"/>
    <w:rsid w:val="00EA432A"/>
    <w:rsid w:val="00EB0949"/>
    <w:rsid w:val="00EC19E8"/>
    <w:rsid w:val="00EC7922"/>
    <w:rsid w:val="00ED3C5C"/>
    <w:rsid w:val="00ED50F4"/>
    <w:rsid w:val="00ED65F9"/>
    <w:rsid w:val="00ED7524"/>
    <w:rsid w:val="00EE0B51"/>
    <w:rsid w:val="00EE2495"/>
    <w:rsid w:val="00EF10B1"/>
    <w:rsid w:val="00EF29C5"/>
    <w:rsid w:val="00EF346B"/>
    <w:rsid w:val="00EF3C0F"/>
    <w:rsid w:val="00F01B52"/>
    <w:rsid w:val="00F02BAC"/>
    <w:rsid w:val="00F02BFE"/>
    <w:rsid w:val="00F04017"/>
    <w:rsid w:val="00F076B2"/>
    <w:rsid w:val="00F12611"/>
    <w:rsid w:val="00F13512"/>
    <w:rsid w:val="00F13769"/>
    <w:rsid w:val="00F16AD9"/>
    <w:rsid w:val="00F2333A"/>
    <w:rsid w:val="00F31486"/>
    <w:rsid w:val="00F34C42"/>
    <w:rsid w:val="00F35C7C"/>
    <w:rsid w:val="00F41341"/>
    <w:rsid w:val="00F46352"/>
    <w:rsid w:val="00F47D5A"/>
    <w:rsid w:val="00F543D4"/>
    <w:rsid w:val="00F555FD"/>
    <w:rsid w:val="00F5765B"/>
    <w:rsid w:val="00F60A62"/>
    <w:rsid w:val="00F62B33"/>
    <w:rsid w:val="00F647AC"/>
    <w:rsid w:val="00F660C2"/>
    <w:rsid w:val="00F678AE"/>
    <w:rsid w:val="00F70D04"/>
    <w:rsid w:val="00F70D89"/>
    <w:rsid w:val="00F768CC"/>
    <w:rsid w:val="00F8572B"/>
    <w:rsid w:val="00F9272D"/>
    <w:rsid w:val="00F92AE2"/>
    <w:rsid w:val="00F93428"/>
    <w:rsid w:val="00F97B56"/>
    <w:rsid w:val="00FA265B"/>
    <w:rsid w:val="00FA3FE3"/>
    <w:rsid w:val="00FA42EA"/>
    <w:rsid w:val="00FA61CB"/>
    <w:rsid w:val="00FB187E"/>
    <w:rsid w:val="00FB1DF6"/>
    <w:rsid w:val="00FB254E"/>
    <w:rsid w:val="00FB5EE6"/>
    <w:rsid w:val="00FC181E"/>
    <w:rsid w:val="00FC224E"/>
    <w:rsid w:val="00FC4049"/>
    <w:rsid w:val="00FC568D"/>
    <w:rsid w:val="00FD75D8"/>
    <w:rsid w:val="00FE1A45"/>
    <w:rsid w:val="00FE4ADE"/>
    <w:rsid w:val="00FE6C57"/>
    <w:rsid w:val="00FF2673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79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7922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EC7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C79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C79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7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7922"/>
  </w:style>
  <w:style w:type="paragraph" w:styleId="aa">
    <w:name w:val="footer"/>
    <w:basedOn w:val="a"/>
    <w:link w:val="ab"/>
    <w:uiPriority w:val="99"/>
    <w:unhideWhenUsed/>
    <w:rsid w:val="00E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7922"/>
  </w:style>
  <w:style w:type="paragraph" w:styleId="ac">
    <w:name w:val="Balloon Text"/>
    <w:basedOn w:val="a"/>
    <w:link w:val="ad"/>
    <w:uiPriority w:val="99"/>
    <w:semiHidden/>
    <w:unhideWhenUsed/>
    <w:rsid w:val="00EC792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922"/>
    <w:rPr>
      <w:rFonts w:ascii="Arial" w:hAnsi="Arial" w:cs="Arial"/>
      <w:sz w:val="18"/>
      <w:szCs w:val="18"/>
    </w:rPr>
  </w:style>
  <w:style w:type="paragraph" w:customStyle="1" w:styleId="2">
    <w:name w:val="Знак2 Знак Знак Знак Знак Знак Знак Знак Знак Знак Знак Знак Знак"/>
    <w:basedOn w:val="a"/>
    <w:rsid w:val="00EC79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EC79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EC7922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EC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b/>
      <w:bCs/>
      <w:sz w:val="24"/>
      <w:szCs w:val="24"/>
      <w:lang w:eastAsia="ru-RU"/>
    </w:rPr>
  </w:style>
  <w:style w:type="paragraph" w:customStyle="1" w:styleId="af">
    <w:name w:val="Статьи закона"/>
    <w:basedOn w:val="a"/>
    <w:autoRedefine/>
    <w:rsid w:val="00A56A74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EC7922"/>
  </w:style>
  <w:style w:type="paragraph" w:styleId="af0">
    <w:name w:val="No Spacing"/>
    <w:link w:val="af1"/>
    <w:qFormat/>
    <w:rsid w:val="00EC7922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rsid w:val="00EC7922"/>
  </w:style>
  <w:style w:type="table" w:styleId="af2">
    <w:name w:val="Table Grid"/>
    <w:basedOn w:val="a1"/>
    <w:uiPriority w:val="39"/>
    <w:rsid w:val="00EC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E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C7922"/>
  </w:style>
  <w:style w:type="paragraph" w:customStyle="1" w:styleId="consnormal0">
    <w:name w:val="consnormal"/>
    <w:basedOn w:val="a"/>
    <w:rsid w:val="00E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EC792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C792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EC7922"/>
    <w:rPr>
      <w:vertAlign w:val="superscript"/>
    </w:rPr>
  </w:style>
  <w:style w:type="character" w:styleId="af7">
    <w:name w:val="Strong"/>
    <w:uiPriority w:val="22"/>
    <w:qFormat/>
    <w:rsid w:val="00EC7922"/>
    <w:rPr>
      <w:b/>
      <w:bCs/>
    </w:rPr>
  </w:style>
  <w:style w:type="paragraph" w:customStyle="1" w:styleId="Default">
    <w:name w:val="Default"/>
    <w:rsid w:val="00EC7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EC7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W-">
    <w:name w:val="WW-Базовый"/>
    <w:rsid w:val="00EC7922"/>
    <w:pPr>
      <w:tabs>
        <w:tab w:val="left" w:pos="709"/>
      </w:tabs>
      <w:suppressAutoHyphens/>
      <w:spacing w:line="276" w:lineRule="atLeast"/>
      <w:textAlignment w:val="baseline"/>
    </w:pPr>
    <w:rPr>
      <w:rFonts w:ascii="Calibri" w:eastAsia="Lucida Sans Unicode" w:hAnsi="Calibri" w:cs="Times New Roman"/>
      <w:kern w:val="1"/>
      <w:lang w:eastAsia="ar-SA"/>
    </w:rPr>
  </w:style>
  <w:style w:type="paragraph" w:styleId="af8">
    <w:name w:val="Body Text Indent"/>
    <w:basedOn w:val="a"/>
    <w:link w:val="af9"/>
    <w:uiPriority w:val="99"/>
    <w:semiHidden/>
    <w:unhideWhenUsed/>
    <w:rsid w:val="00EC792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C7922"/>
  </w:style>
  <w:style w:type="paragraph" w:customStyle="1" w:styleId="s15">
    <w:name w:val="s_15"/>
    <w:basedOn w:val="a"/>
    <w:rsid w:val="0085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55BA1"/>
  </w:style>
  <w:style w:type="character" w:styleId="afa">
    <w:name w:val="Emphasis"/>
    <w:basedOn w:val="a0"/>
    <w:uiPriority w:val="20"/>
    <w:qFormat/>
    <w:rsid w:val="00855BA1"/>
    <w:rPr>
      <w:i/>
      <w:iCs/>
    </w:rPr>
  </w:style>
  <w:style w:type="paragraph" w:customStyle="1" w:styleId="s9">
    <w:name w:val="s_9"/>
    <w:basedOn w:val="a"/>
    <w:rsid w:val="0085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855BA1"/>
    <w:rPr>
      <w:color w:val="0000FF"/>
      <w:u w:val="single"/>
    </w:rPr>
  </w:style>
  <w:style w:type="paragraph" w:customStyle="1" w:styleId="s1">
    <w:name w:val="s_1"/>
    <w:basedOn w:val="a"/>
    <w:rsid w:val="0085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5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49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491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A84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BE1FC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E1FC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E1FC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E1FC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E1FC6"/>
    <w:rPr>
      <w:b/>
      <w:bCs/>
      <w:sz w:val="20"/>
      <w:szCs w:val="20"/>
    </w:rPr>
  </w:style>
  <w:style w:type="paragraph" w:styleId="aff1">
    <w:name w:val="Revision"/>
    <w:hidden/>
    <w:uiPriority w:val="99"/>
    <w:semiHidden/>
    <w:rsid w:val="00BE1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79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7922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EC7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C79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C79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7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7922"/>
  </w:style>
  <w:style w:type="paragraph" w:styleId="aa">
    <w:name w:val="footer"/>
    <w:basedOn w:val="a"/>
    <w:link w:val="ab"/>
    <w:uiPriority w:val="99"/>
    <w:unhideWhenUsed/>
    <w:rsid w:val="00E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7922"/>
  </w:style>
  <w:style w:type="paragraph" w:styleId="ac">
    <w:name w:val="Balloon Text"/>
    <w:basedOn w:val="a"/>
    <w:link w:val="ad"/>
    <w:uiPriority w:val="99"/>
    <w:semiHidden/>
    <w:unhideWhenUsed/>
    <w:rsid w:val="00EC792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922"/>
    <w:rPr>
      <w:rFonts w:ascii="Arial" w:hAnsi="Arial" w:cs="Arial"/>
      <w:sz w:val="18"/>
      <w:szCs w:val="18"/>
    </w:rPr>
  </w:style>
  <w:style w:type="paragraph" w:customStyle="1" w:styleId="2">
    <w:name w:val="Знак2 Знак Знак Знак Знак Знак Знак Знак Знак Знак Знак Знак Знак"/>
    <w:basedOn w:val="a"/>
    <w:rsid w:val="00EC79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EC79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EC7922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EC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b/>
      <w:bCs/>
      <w:sz w:val="24"/>
      <w:szCs w:val="24"/>
      <w:lang w:eastAsia="ru-RU"/>
    </w:rPr>
  </w:style>
  <w:style w:type="paragraph" w:customStyle="1" w:styleId="af">
    <w:name w:val="Статьи закона"/>
    <w:basedOn w:val="a"/>
    <w:autoRedefine/>
    <w:rsid w:val="00A56A74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EC7922"/>
  </w:style>
  <w:style w:type="paragraph" w:styleId="af0">
    <w:name w:val="No Spacing"/>
    <w:link w:val="af1"/>
    <w:qFormat/>
    <w:rsid w:val="00EC7922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rsid w:val="00EC7922"/>
  </w:style>
  <w:style w:type="table" w:styleId="af2">
    <w:name w:val="Table Grid"/>
    <w:basedOn w:val="a1"/>
    <w:uiPriority w:val="39"/>
    <w:rsid w:val="00EC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E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C7922"/>
  </w:style>
  <w:style w:type="paragraph" w:customStyle="1" w:styleId="consnormal0">
    <w:name w:val="consnormal"/>
    <w:basedOn w:val="a"/>
    <w:rsid w:val="00E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EC792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C792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EC7922"/>
    <w:rPr>
      <w:vertAlign w:val="superscript"/>
    </w:rPr>
  </w:style>
  <w:style w:type="character" w:styleId="af7">
    <w:name w:val="Strong"/>
    <w:uiPriority w:val="22"/>
    <w:qFormat/>
    <w:rsid w:val="00EC7922"/>
    <w:rPr>
      <w:b/>
      <w:bCs/>
    </w:rPr>
  </w:style>
  <w:style w:type="paragraph" w:customStyle="1" w:styleId="Default">
    <w:name w:val="Default"/>
    <w:rsid w:val="00EC7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EC7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W-">
    <w:name w:val="WW-Базовый"/>
    <w:rsid w:val="00EC7922"/>
    <w:pPr>
      <w:tabs>
        <w:tab w:val="left" w:pos="709"/>
      </w:tabs>
      <w:suppressAutoHyphens/>
      <w:spacing w:line="276" w:lineRule="atLeast"/>
      <w:textAlignment w:val="baseline"/>
    </w:pPr>
    <w:rPr>
      <w:rFonts w:ascii="Calibri" w:eastAsia="Lucida Sans Unicode" w:hAnsi="Calibri" w:cs="Times New Roman"/>
      <w:kern w:val="1"/>
      <w:lang w:eastAsia="ar-SA"/>
    </w:rPr>
  </w:style>
  <w:style w:type="paragraph" w:styleId="af8">
    <w:name w:val="Body Text Indent"/>
    <w:basedOn w:val="a"/>
    <w:link w:val="af9"/>
    <w:uiPriority w:val="99"/>
    <w:semiHidden/>
    <w:unhideWhenUsed/>
    <w:rsid w:val="00EC792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C7922"/>
  </w:style>
  <w:style w:type="paragraph" w:customStyle="1" w:styleId="s15">
    <w:name w:val="s_15"/>
    <w:basedOn w:val="a"/>
    <w:rsid w:val="0085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55BA1"/>
  </w:style>
  <w:style w:type="character" w:styleId="afa">
    <w:name w:val="Emphasis"/>
    <w:basedOn w:val="a0"/>
    <w:uiPriority w:val="20"/>
    <w:qFormat/>
    <w:rsid w:val="00855BA1"/>
    <w:rPr>
      <w:i/>
      <w:iCs/>
    </w:rPr>
  </w:style>
  <w:style w:type="paragraph" w:customStyle="1" w:styleId="s9">
    <w:name w:val="s_9"/>
    <w:basedOn w:val="a"/>
    <w:rsid w:val="0085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855BA1"/>
    <w:rPr>
      <w:color w:val="0000FF"/>
      <w:u w:val="single"/>
    </w:rPr>
  </w:style>
  <w:style w:type="paragraph" w:customStyle="1" w:styleId="s1">
    <w:name w:val="s_1"/>
    <w:basedOn w:val="a"/>
    <w:rsid w:val="0085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5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49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491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A84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BE1FC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E1FC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E1FC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E1FC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E1FC6"/>
    <w:rPr>
      <w:b/>
      <w:bCs/>
      <w:sz w:val="20"/>
      <w:szCs w:val="20"/>
    </w:rPr>
  </w:style>
  <w:style w:type="paragraph" w:styleId="aff1">
    <w:name w:val="Revision"/>
    <w:hidden/>
    <w:uiPriority w:val="99"/>
    <w:semiHidden/>
    <w:rsid w:val="00BE1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9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5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BF3D-2795-48B4-B1FC-C46AC267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Тишакова</dc:creator>
  <cp:lastModifiedBy>user</cp:lastModifiedBy>
  <cp:revision>2</cp:revision>
  <dcterms:created xsi:type="dcterms:W3CDTF">2023-05-02T05:55:00Z</dcterms:created>
  <dcterms:modified xsi:type="dcterms:W3CDTF">2023-05-02T05:55:00Z</dcterms:modified>
</cp:coreProperties>
</file>