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 w:firstLine="851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ОТЧЕТ ГЛАВЫ </w:t>
      </w:r>
    </w:p>
    <w:p w14:paraId="02000000">
      <w:pPr>
        <w:spacing w:after="0" w:line="240" w:lineRule="auto"/>
        <w:ind w:firstLine="851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АДМИНИСТРАЦИИ ЛЕНИНСКОГО СЕЛЬСКОГО ПОСЕЛЕНИЯ  ЗА 2 ПОЛУГОДИЕ 2022 г. ФУРСОВОЙ О.И.</w:t>
      </w:r>
    </w:p>
    <w:p w14:paraId="03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 Преобразования, происходящие в поселении, во многом зависят от нашей совместной работы и от доверия друг к другу.</w:t>
      </w:r>
    </w:p>
    <w:p w14:paraId="0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C00000"/>
          <w:sz w:val="28"/>
        </w:rPr>
        <w:t xml:space="preserve">   </w:t>
      </w:r>
      <w:r>
        <w:rPr>
          <w:rFonts w:ascii="Times New Roman" w:hAnsi="Times New Roman"/>
          <w:sz w:val="28"/>
        </w:rPr>
        <w:t>Главными задачами  в работе администрации сельского поселения является исполнение полномочий в соответствии с 131 Федеральным законом  «Об общих принципах организации местного самоуправления в РФ», Уставом сельского поселения, и другими правовыми актами, в том числе и  решений Собрания Депутатов поселения.</w:t>
      </w:r>
    </w:p>
    <w:p w14:paraId="05000000">
      <w:pPr>
        <w:spacing w:after="0" w:line="240" w:lineRule="auto"/>
        <w:ind w:firstLine="68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Это, прежде всего, исполнение бюджета, обеспечение мер пожарной безопасности, создание условий для организации досуга, благоустройство и др. </w:t>
      </w:r>
    </w:p>
    <w:p w14:paraId="06000000">
      <w:pPr>
        <w:spacing w:after="0" w:line="240" w:lineRule="auto"/>
        <w:ind/>
        <w:jc w:val="both"/>
        <w:rPr>
          <w:rFonts w:ascii="Times New Roman" w:hAnsi="Times New Roman"/>
          <w:color w:val="212121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         </w:t>
      </w:r>
      <w:r>
        <w:rPr>
          <w:rFonts w:ascii="Times New Roman" w:hAnsi="Times New Roman"/>
          <w:sz w:val="28"/>
        </w:rPr>
        <w:t>Для информирования населения о деятельности администрации поселения используется официальный сайт администрации, где размещаются нормативно-правовые документы, новости администрации.</w:t>
      </w:r>
      <w:r>
        <w:rPr>
          <w:rFonts w:ascii="Times New Roman" w:hAnsi="Times New Roman"/>
          <w:color w:val="212121"/>
          <w:sz w:val="32"/>
        </w:rPr>
        <w:t xml:space="preserve"> </w:t>
      </w:r>
      <w:r>
        <w:rPr>
          <w:rFonts w:ascii="Times New Roman" w:hAnsi="Times New Roman"/>
          <w:color w:val="212121"/>
          <w:sz w:val="28"/>
        </w:rPr>
        <w:t xml:space="preserve">Сайт Администрации всегда поддерживается в актуальном состоянии. </w:t>
      </w:r>
    </w:p>
    <w:p w14:paraId="07000000">
      <w:pPr>
        <w:spacing w:after="0" w:line="240" w:lineRule="auto"/>
        <w:ind/>
        <w:jc w:val="both"/>
        <w:rPr>
          <w:rFonts w:ascii="Times New Roman" w:hAnsi="Times New Roman"/>
          <w:color w:val="212121"/>
          <w:sz w:val="28"/>
        </w:rPr>
      </w:pPr>
      <w:r>
        <w:rPr>
          <w:rFonts w:ascii="Times New Roman" w:hAnsi="Times New Roman"/>
          <w:color w:val="212121"/>
          <w:sz w:val="28"/>
        </w:rPr>
        <w:t xml:space="preserve">Кроме этого созданы страницы Администрации </w:t>
      </w:r>
      <w:r>
        <w:rPr>
          <w:rFonts w:ascii="Times New Roman" w:hAnsi="Times New Roman"/>
          <w:color w:val="212121"/>
          <w:sz w:val="28"/>
        </w:rPr>
        <w:t>Ленинского</w:t>
      </w:r>
      <w:r>
        <w:rPr>
          <w:rFonts w:ascii="Times New Roman" w:hAnsi="Times New Roman"/>
          <w:color w:val="212121"/>
          <w:sz w:val="28"/>
        </w:rPr>
        <w:t xml:space="preserve"> сельского поселения в Одноклассниках, </w:t>
      </w:r>
      <w:r>
        <w:rPr>
          <w:rFonts w:ascii="Times New Roman" w:hAnsi="Times New Roman"/>
          <w:color w:val="212121"/>
          <w:sz w:val="28"/>
        </w:rPr>
        <w:t>в</w:t>
      </w:r>
      <w:r>
        <w:rPr>
          <w:rFonts w:ascii="Times New Roman" w:hAnsi="Times New Roman"/>
          <w:color w:val="212121"/>
          <w:sz w:val="28"/>
        </w:rPr>
        <w:t xml:space="preserve"> </w:t>
      </w:r>
      <w:r>
        <w:rPr>
          <w:rFonts w:ascii="Times New Roman" w:hAnsi="Times New Roman"/>
          <w:color w:val="212121"/>
          <w:sz w:val="28"/>
        </w:rPr>
        <w:t>Телеграмм</w:t>
      </w:r>
      <w:r>
        <w:rPr>
          <w:rFonts w:ascii="Times New Roman" w:hAnsi="Times New Roman"/>
          <w:color w:val="212121"/>
          <w:sz w:val="28"/>
        </w:rPr>
        <w:t>, Контакт.</w:t>
      </w:r>
    </w:p>
    <w:p w14:paraId="0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212121"/>
          <w:sz w:val="28"/>
        </w:rPr>
        <w:t xml:space="preserve"> Для обнародования нормативных правовых актов используются информационные стенды и информационные бюллетени.</w:t>
      </w:r>
    </w:p>
    <w:p w14:paraId="09000000">
      <w:pPr>
        <w:spacing w:after="24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      В рамках нормотворческой деятельности во 2-м полугодии 2022 года Администрацией поселения принято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70</w:t>
      </w:r>
      <w:r>
        <w:rPr>
          <w:rFonts w:ascii="Times New Roman" w:hAnsi="Times New Roman"/>
          <w:sz w:val="28"/>
        </w:rPr>
        <w:t xml:space="preserve"> постановлений, распоряжений по основной деятельности – </w:t>
      </w:r>
      <w:r>
        <w:rPr>
          <w:rFonts w:ascii="Times New Roman" w:hAnsi="Times New Roman"/>
          <w:color w:val="000000"/>
          <w:sz w:val="28"/>
        </w:rPr>
        <w:t>84.</w:t>
      </w:r>
    </w:p>
    <w:p w14:paraId="0A000000">
      <w:pPr>
        <w:spacing w:after="0" w:line="240" w:lineRule="auto"/>
        <w:ind w:firstLine="284" w:left="0"/>
        <w:jc w:val="both"/>
        <w:rPr>
          <w:rFonts w:ascii="Times New Roman" w:hAnsi="Times New Roman"/>
          <w:color w:val="C0504D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Во 2-м полугодии  2022  году   проведено </w:t>
      </w:r>
      <w:r>
        <w:rPr>
          <w:rFonts w:ascii="Times New Roman" w:hAnsi="Times New Roman"/>
          <w:sz w:val="28"/>
        </w:rPr>
        <w:t>7 заседания</w:t>
      </w:r>
      <w:r>
        <w:rPr>
          <w:rFonts w:ascii="Times New Roman" w:hAnsi="Times New Roman"/>
          <w:color w:val="000000"/>
          <w:sz w:val="28"/>
        </w:rPr>
        <w:t xml:space="preserve"> Собрания  депутатов </w:t>
      </w:r>
      <w:r>
        <w:rPr>
          <w:rFonts w:ascii="Times New Roman" w:hAnsi="Times New Roman"/>
          <w:color w:val="000000"/>
          <w:sz w:val="28"/>
        </w:rPr>
        <w:t>Ленинского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</w:t>
      </w:r>
      <w:r>
        <w:rPr>
          <w:rFonts w:ascii="Times New Roman" w:hAnsi="Times New Roman"/>
          <w:color w:val="C0504D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Принято  22 </w:t>
      </w:r>
      <w:r>
        <w:rPr>
          <w:rFonts w:ascii="Times New Roman" w:hAnsi="Times New Roman"/>
          <w:color w:val="000000"/>
          <w:sz w:val="28"/>
        </w:rPr>
        <w:t>решения.</w:t>
      </w:r>
    </w:p>
    <w:p w14:paraId="0B000000">
      <w:pPr>
        <w:spacing w:after="0" w:line="240" w:lineRule="auto"/>
        <w:ind w:firstLine="3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Ежемесячно в регистр     Ростовской области  направляются копии   нормативных  правовых актов.</w:t>
      </w:r>
    </w:p>
    <w:p w14:paraId="0C000000">
      <w:pPr>
        <w:tabs>
          <w:tab w:leader="none" w:pos="720" w:val="left"/>
        </w:tabs>
        <w:spacing w:after="0" w:line="240" w:lineRule="auto"/>
        <w:ind w:firstLine="0" w:left="720"/>
        <w:jc w:val="both"/>
        <w:rPr>
          <w:rFonts w:ascii="Times New Roman" w:hAnsi="Times New Roman"/>
          <w:sz w:val="28"/>
        </w:rPr>
      </w:pPr>
    </w:p>
    <w:p w14:paraId="0D000000">
      <w:pPr>
        <w:tabs>
          <w:tab w:leader="none" w:pos="720" w:val="left"/>
        </w:tabs>
        <w:spacing w:after="0" w:line="240" w:lineRule="auto"/>
        <w:ind w:firstLine="0"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Инфраструктура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Ленинского</w:t>
      </w:r>
      <w:r>
        <w:rPr>
          <w:rFonts w:ascii="Times New Roman" w:hAnsi="Times New Roman"/>
          <w:sz w:val="28"/>
        </w:rPr>
        <w:t xml:space="preserve"> сельского поселения включает в себя</w:t>
      </w:r>
    </w:p>
    <w:p w14:paraId="0E000000">
      <w:pPr>
        <w:spacing w:after="0" w:line="240" w:lineRule="auto"/>
        <w:ind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ФАП </w:t>
      </w:r>
      <w:r>
        <w:rPr>
          <w:rFonts w:ascii="Times New Roman" w:hAnsi="Times New Roman"/>
          <w:sz w:val="28"/>
          <w:highlight w:val="white"/>
        </w:rPr>
        <w:t xml:space="preserve">в </w:t>
      </w:r>
      <w:r>
        <w:rPr>
          <w:rFonts w:ascii="Times New Roman" w:hAnsi="Times New Roman"/>
          <w:sz w:val="28"/>
          <w:highlight w:val="white"/>
        </w:rPr>
        <w:t>х</w:t>
      </w:r>
      <w:r>
        <w:rPr>
          <w:rFonts w:ascii="Times New Roman" w:hAnsi="Times New Roman"/>
          <w:sz w:val="28"/>
          <w:highlight w:val="white"/>
        </w:rPr>
        <w:t>.Л</w:t>
      </w:r>
      <w:r>
        <w:rPr>
          <w:rFonts w:ascii="Times New Roman" w:hAnsi="Times New Roman"/>
          <w:sz w:val="28"/>
          <w:highlight w:val="white"/>
        </w:rPr>
        <w:t xml:space="preserve">енинский и в п.Лагуннный, </w:t>
      </w:r>
      <w:r>
        <w:rPr>
          <w:rFonts w:ascii="Times New Roman" w:hAnsi="Times New Roman"/>
          <w:sz w:val="28"/>
          <w:highlight w:val="white"/>
        </w:rPr>
        <w:t>МУК</w:t>
      </w:r>
      <w:r>
        <w:rPr>
          <w:rFonts w:ascii="Times New Roman" w:hAnsi="Times New Roman"/>
          <w:sz w:val="28"/>
          <w:highlight w:val="white"/>
        </w:rPr>
        <w:t xml:space="preserve"> СК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Ленинский,</w:t>
      </w:r>
      <w:r>
        <w:rPr>
          <w:rFonts w:ascii="Times New Roman" w:hAnsi="Times New Roman"/>
          <w:sz w:val="28"/>
          <w:highlight w:val="white"/>
        </w:rPr>
        <w:t xml:space="preserve"> СК</w:t>
      </w:r>
      <w:r>
        <w:rPr>
          <w:rFonts w:ascii="Times New Roman" w:hAnsi="Times New Roman"/>
          <w:sz w:val="28"/>
          <w:highlight w:val="white"/>
        </w:rPr>
        <w:t xml:space="preserve"> Марчанский</w:t>
      </w:r>
      <w:r>
        <w:rPr>
          <w:rFonts w:ascii="Times New Roman" w:hAnsi="Times New Roman"/>
          <w:sz w:val="28"/>
          <w:highlight w:val="white"/>
        </w:rPr>
        <w:t>,  библиотека в х.Нариманове, п</w:t>
      </w:r>
      <w:r>
        <w:rPr>
          <w:rFonts w:ascii="Times New Roman" w:hAnsi="Times New Roman"/>
          <w:sz w:val="28"/>
          <w:highlight w:val="white"/>
        </w:rPr>
        <w:t>очтовое отделение в х.Ленинский.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color w:val="C00000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         </w:t>
      </w:r>
    </w:p>
    <w:p w14:paraId="0F000000">
      <w:pPr>
        <w:tabs>
          <w:tab w:leader="none" w:pos="720" w:val="left"/>
        </w:tabs>
        <w:spacing w:after="0" w:line="276" w:lineRule="auto"/>
        <w:ind w:firstLine="0" w:left="72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b w:val="1"/>
          <w:sz w:val="28"/>
          <w:highlight w:val="white"/>
        </w:rPr>
        <w:t xml:space="preserve"> </w:t>
      </w:r>
    </w:p>
    <w:p w14:paraId="10000000">
      <w:pPr>
        <w:tabs>
          <w:tab w:leader="none" w:pos="720" w:val="left"/>
        </w:tabs>
        <w:spacing w:after="0" w:line="276" w:lineRule="auto"/>
        <w:ind w:firstLine="0" w:left="72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color w:val="C00000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Общая численность населения </w:t>
      </w:r>
      <w:r>
        <w:rPr>
          <w:rFonts w:ascii="Times New Roman" w:hAnsi="Times New Roman"/>
          <w:sz w:val="28"/>
        </w:rPr>
        <w:t>Ленинского</w:t>
      </w:r>
      <w:r>
        <w:rPr>
          <w:rFonts w:ascii="Times New Roman" w:hAnsi="Times New Roman"/>
          <w:sz w:val="28"/>
        </w:rPr>
        <w:t xml:space="preserve"> сельского поселения составляет </w:t>
      </w:r>
      <w:r>
        <w:rPr>
          <w:rFonts w:ascii="Times New Roman" w:hAnsi="Times New Roman"/>
          <w:sz w:val="28"/>
        </w:rPr>
        <w:t>2275</w:t>
      </w:r>
      <w:r>
        <w:rPr>
          <w:rFonts w:ascii="Times New Roman" w:hAnsi="Times New Roman"/>
          <w:sz w:val="28"/>
        </w:rPr>
        <w:t xml:space="preserve"> человек: </w:t>
      </w:r>
    </w:p>
    <w:p w14:paraId="11000000">
      <w:pPr>
        <w:spacing w:after="240" w:line="240" w:lineRule="auto"/>
        <w:ind w:firstLine="0" w:left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родилось </w:t>
      </w:r>
      <w:r>
        <w:rPr>
          <w:rFonts w:ascii="Times New Roman" w:hAnsi="Times New Roman"/>
          <w:color w:val="000000"/>
          <w:sz w:val="28"/>
        </w:rPr>
        <w:t xml:space="preserve">–  4 </w:t>
      </w:r>
      <w:r>
        <w:rPr>
          <w:rFonts w:ascii="Times New Roman" w:hAnsi="Times New Roman"/>
          <w:color w:val="000000"/>
          <w:sz w:val="28"/>
        </w:rPr>
        <w:t>человек;</w:t>
      </w:r>
    </w:p>
    <w:p w14:paraId="12000000">
      <w:pPr>
        <w:spacing w:after="240" w:line="240" w:lineRule="auto"/>
        <w:ind w:firstLine="0"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умерло -  6</w:t>
      </w:r>
      <w:r>
        <w:rPr>
          <w:rFonts w:ascii="Times New Roman" w:hAnsi="Times New Roman"/>
          <w:sz w:val="28"/>
        </w:rPr>
        <w:t xml:space="preserve">  человек;</w:t>
      </w:r>
    </w:p>
    <w:p w14:paraId="13000000">
      <w:p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C00000"/>
          <w:sz w:val="28"/>
          <w:highlight w:val="white"/>
        </w:rPr>
        <w:t xml:space="preserve">           </w:t>
      </w:r>
      <w:r>
        <w:rPr>
          <w:rFonts w:ascii="Times New Roman" w:hAnsi="Times New Roman"/>
          <w:color w:val="000000"/>
          <w:sz w:val="28"/>
          <w:highlight w:val="white"/>
        </w:rPr>
        <w:t xml:space="preserve">Основная отрасль экономического развития </w:t>
      </w:r>
      <w:r>
        <w:rPr>
          <w:rFonts w:ascii="Times New Roman" w:hAnsi="Times New Roman"/>
          <w:color w:val="000000"/>
          <w:sz w:val="28"/>
          <w:highlight w:val="white"/>
        </w:rPr>
        <w:t xml:space="preserve">Ленинского сельского поселения </w:t>
      </w:r>
      <w:r>
        <w:rPr>
          <w:rFonts w:ascii="Times New Roman" w:hAnsi="Times New Roman"/>
          <w:color w:val="000000"/>
          <w:sz w:val="28"/>
          <w:highlight w:val="white"/>
        </w:rPr>
        <w:t xml:space="preserve"> - сельское хозяйство</w:t>
      </w:r>
      <w:r>
        <w:rPr>
          <w:rFonts w:ascii="Times New Roman" w:hAnsi="Times New Roman"/>
          <w:color w:val="000000"/>
          <w:sz w:val="28"/>
          <w:highlight w:val="white"/>
        </w:rPr>
        <w:t xml:space="preserve"> и овощеводство </w:t>
      </w:r>
    </w:p>
    <w:p w14:paraId="14000000">
      <w:pPr>
        <w:spacing w:after="100" w:before="10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      </w:t>
      </w:r>
    </w:p>
    <w:p w14:paraId="15000000">
      <w:pPr>
        <w:tabs>
          <w:tab w:leader="none" w:pos="708" w:val="left"/>
        </w:tabs>
        <w:spacing w:after="0" w:line="100" w:lineRule="atLeast"/>
        <w:ind/>
        <w:jc w:val="both"/>
        <w:rPr>
          <w:rFonts w:ascii="Times New Roman" w:hAnsi="Times New Roman"/>
          <w:b w:val="1"/>
          <w:sz w:val="28"/>
          <w:highlight w:val="yellow"/>
        </w:rPr>
      </w:pPr>
    </w:p>
    <w:p w14:paraId="16000000">
      <w:pPr>
        <w:tabs>
          <w:tab w:leader="none" w:pos="708" w:val="left"/>
        </w:tabs>
        <w:spacing w:after="0" w:line="100" w:lineRule="atLeas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Исполнение бюджета</w:t>
      </w:r>
    </w:p>
    <w:p w14:paraId="17000000">
      <w:pPr>
        <w:spacing w:after="280" w:before="28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Реализация полномочий органов местного самоуправления в полной мере зависит от обеспеченности финансами. </w:t>
      </w:r>
      <w:r>
        <w:rPr>
          <w:rFonts w:ascii="Times New Roman" w:hAnsi="Times New Roman"/>
          <w:color w:val="000000"/>
          <w:sz w:val="28"/>
        </w:rPr>
        <w:t>Формирование бюджета проводится в соответствии с Бюджетным кодексом, Положением о бюджетном процессе поселения. Бюджет утверждается Собранием депутатов поселения. Исполнение бюджета поселения осуществляется в течение года, каждый квартал информация об исполнении бюджета рассматривается на заседаниях Собрания депутатов поселения.</w:t>
      </w:r>
    </w:p>
    <w:p w14:paraId="18000000">
      <w:pPr>
        <w:tabs>
          <w:tab w:leader="none" w:pos="708" w:val="left"/>
        </w:tabs>
        <w:spacing w:after="0" w:line="100" w:lineRule="atLeast"/>
        <w:ind/>
        <w:jc w:val="both"/>
        <w:rPr>
          <w:rFonts w:ascii="Calibri" w:hAnsi="Calibri"/>
          <w:sz w:val="28"/>
        </w:rPr>
      </w:pP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Анализ исполнения собственных доходов бюджета поселения за </w:t>
      </w:r>
      <w:r>
        <w:rPr>
          <w:rFonts w:ascii="Times New Roman" w:hAnsi="Times New Roman"/>
          <w:sz w:val="28"/>
        </w:rPr>
        <w:t xml:space="preserve">2 полугодие </w:t>
      </w:r>
      <w:r>
        <w:rPr>
          <w:rFonts w:ascii="Times New Roman" w:hAnsi="Times New Roman"/>
          <w:sz w:val="28"/>
        </w:rPr>
        <w:t>2022 год</w:t>
      </w:r>
      <w:r>
        <w:rPr>
          <w:rFonts w:ascii="Times New Roman" w:hAnsi="Times New Roman"/>
          <w:sz w:val="28"/>
        </w:rPr>
        <w:t>а с нарастающим итогом</w:t>
      </w:r>
      <w:r>
        <w:rPr>
          <w:rFonts w:ascii="Times New Roman" w:hAnsi="Times New Roman"/>
          <w:sz w:val="28"/>
        </w:rPr>
        <w:t xml:space="preserve"> свидетельствует  о том, что план по указанным доходам  не выполнен   на сумму  335,6 тыс. руб. в том числе: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328"/>
        <w:gridCol w:w="1935"/>
        <w:gridCol w:w="1583"/>
        <w:gridCol w:w="1508"/>
      </w:tblGrid>
      <w:tr>
        <w:tc>
          <w:tcPr>
            <w:tcW w:type="dxa" w:w="4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</w:t>
            </w:r>
          </w:p>
          <w:p w14:paraId="1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Поступило</w:t>
            </w:r>
          </w:p>
          <w:p w14:paraId="1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Отклонения</w:t>
            </w:r>
          </w:p>
        </w:tc>
      </w:tr>
      <w:tr>
        <w:tc>
          <w:tcPr>
            <w:tcW w:type="dxa" w:w="4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Налог на доходы физических лиц</w:t>
            </w:r>
          </w:p>
        </w:tc>
        <w:tc>
          <w:tcPr>
            <w:tcW w:type="dxa" w:w="1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219,1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1339,2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+1120,1</w:t>
            </w:r>
          </w:p>
        </w:tc>
      </w:tr>
      <w:tr>
        <w:tc>
          <w:tcPr>
            <w:tcW w:type="dxa" w:w="4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Единый сельскохозяйственный налог</w:t>
            </w:r>
          </w:p>
        </w:tc>
        <w:tc>
          <w:tcPr>
            <w:tcW w:type="dxa" w:w="1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3180,4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2574,1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-606,3</w:t>
            </w:r>
          </w:p>
        </w:tc>
      </w:tr>
      <w:tr>
        <w:tc>
          <w:tcPr>
            <w:tcW w:type="dxa" w:w="4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Налог на имущество физических лиц</w:t>
            </w:r>
          </w:p>
        </w:tc>
        <w:tc>
          <w:tcPr>
            <w:tcW w:type="dxa" w:w="1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130,0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178,4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+48,4</w:t>
            </w:r>
          </w:p>
        </w:tc>
      </w:tr>
      <w:tr>
        <w:trPr>
          <w:trHeight w:hRule="atLeast" w:val="323"/>
        </w:trPr>
        <w:tc>
          <w:tcPr>
            <w:tcW w:type="dxa" w:w="4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земельный налог</w:t>
            </w:r>
          </w:p>
        </w:tc>
        <w:tc>
          <w:tcPr>
            <w:tcW w:type="dxa" w:w="1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3417,2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2497,0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-920,2</w:t>
            </w:r>
          </w:p>
        </w:tc>
      </w:tr>
      <w:tr>
        <w:tc>
          <w:tcPr>
            <w:tcW w:type="dxa" w:w="4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государственная пошлина</w:t>
            </w:r>
          </w:p>
        </w:tc>
        <w:tc>
          <w:tcPr>
            <w:tcW w:type="dxa" w:w="1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1,4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-5,6</w:t>
            </w:r>
          </w:p>
        </w:tc>
      </w:tr>
      <w:tr>
        <w:tc>
          <w:tcPr>
            <w:tcW w:type="dxa" w:w="4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Доходы от сдачи в аренду имущества, находящегося в государственной и муниципальной собственности доходы от использования имущества, находящегося в государственной и муниципальной собственности  </w:t>
            </w:r>
          </w:p>
          <w:p w14:paraId="3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spacing w:after="0" w:line="240" w:lineRule="auto"/>
              <w:ind w:firstLine="708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691,8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533,0</w:t>
            </w:r>
          </w:p>
          <w:p w14:paraId="3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-158,8</w:t>
            </w:r>
          </w:p>
        </w:tc>
      </w:tr>
      <w:tr>
        <w:tc>
          <w:tcPr>
            <w:tcW w:type="dxa" w:w="4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доходы от продажи земельных участков, </w:t>
            </w:r>
            <w:r>
              <w:rPr>
                <w:rFonts w:ascii="Times New Roman" w:hAnsi="Times New Roman"/>
                <w:sz w:val="28"/>
              </w:rPr>
              <w:t xml:space="preserve">государственная собственность на которые не разграничена и которые расположены в границах поселений </w:t>
            </w:r>
          </w:p>
        </w:tc>
        <w:tc>
          <w:tcPr>
            <w:tcW w:type="dxa" w:w="1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160,6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+160,6</w:t>
            </w:r>
          </w:p>
        </w:tc>
      </w:tr>
      <w:tr>
        <w:tc>
          <w:tcPr>
            <w:tcW w:type="dxa" w:w="4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возврат остатков субсидий и субвенций прошлых лет</w:t>
            </w:r>
          </w:p>
        </w:tc>
        <w:tc>
          <w:tcPr>
            <w:tcW w:type="dxa" w:w="1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c>
          <w:tcPr>
            <w:tcW w:type="dxa" w:w="4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прочие неналоговые доходы  </w:t>
            </w:r>
          </w:p>
        </w:tc>
        <w:tc>
          <w:tcPr>
            <w:tcW w:type="dxa" w:w="1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c>
          <w:tcPr>
            <w:tcW w:type="dxa" w:w="4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штрафы</w:t>
            </w:r>
          </w:p>
        </w:tc>
        <w:tc>
          <w:tcPr>
            <w:tcW w:type="dxa" w:w="1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12,0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38,0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+26,0</w:t>
            </w:r>
          </w:p>
        </w:tc>
      </w:tr>
      <w:tr>
        <w:tc>
          <w:tcPr>
            <w:tcW w:type="dxa" w:w="4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земельный налог по </w:t>
            </w:r>
            <w:r>
              <w:rPr>
                <w:rFonts w:ascii="Times New Roman" w:hAnsi="Times New Roman"/>
                <w:sz w:val="28"/>
              </w:rPr>
              <w:t>обязат</w:t>
            </w:r>
            <w:r>
              <w:rPr>
                <w:rFonts w:ascii="Times New Roman" w:hAnsi="Times New Roman"/>
                <w:sz w:val="28"/>
              </w:rPr>
              <w:t>. На 01.01.2006г</w:t>
            </w:r>
          </w:p>
        </w:tc>
        <w:tc>
          <w:tcPr>
            <w:tcW w:type="dxa" w:w="1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</w:t>
            </w:r>
          </w:p>
        </w:tc>
        <w:tc>
          <w:tcPr>
            <w:tcW w:type="dxa" w:w="1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7657,5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7321,9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-335,6</w:t>
            </w:r>
          </w:p>
        </w:tc>
      </w:tr>
    </w:tbl>
    <w:p w14:paraId="5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Кроме того, безвозмездные поступления:</w:t>
      </w:r>
    </w:p>
    <w:p w14:paraId="5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дотации бюджетам поселений на выравнивание уровня бюджетной обеспеченности в сумме 2038,3 тыс. руб.;  </w:t>
      </w:r>
    </w:p>
    <w:p w14:paraId="5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дотации бюджетам поселений на обеспечение сбалансированности местных бюджетов -25,3 тысяч рублей;</w:t>
      </w:r>
    </w:p>
    <w:p w14:paraId="5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-субвенции бюджетам поселений на осуществление полномочий по первичному воинскому учету на территориях, где отсутствуют военные комиссариаты: 110,8  тыс. руб. </w:t>
      </w:r>
    </w:p>
    <w:p w14:paraId="5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субвенции бюджетам поселений на выполнение передаваемых полномочий субъектов Российской Федерации фактически поступило в сумме 0,2 тыс. рублей, </w:t>
      </w:r>
    </w:p>
    <w:p w14:paraId="5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Прочие межбюджетные трансферты, передаваемые в бюджеты поселений 0 тыс. рублей.</w:t>
      </w:r>
    </w:p>
    <w:p w14:paraId="58000000">
      <w:pPr>
        <w:spacing w:after="0" w:line="240" w:lineRule="auto"/>
        <w:ind/>
        <w:jc w:val="both"/>
        <w:rPr>
          <w:rFonts w:ascii="Times New Roman" w:hAnsi="Times New Roman"/>
          <w:color w:val="FF0000"/>
          <w:sz w:val="28"/>
        </w:rPr>
      </w:pPr>
    </w:p>
    <w:p w14:paraId="59000000">
      <w:pPr>
        <w:spacing w:after="0" w:line="240" w:lineRule="auto"/>
        <w:ind/>
        <w:jc w:val="both"/>
        <w:rPr>
          <w:rFonts w:ascii="Times New Roman" w:hAnsi="Times New Roman"/>
          <w:color w:val="FF0000"/>
          <w:sz w:val="28"/>
        </w:rPr>
      </w:pPr>
    </w:p>
    <w:p w14:paraId="5A000000">
      <w:pPr>
        <w:tabs>
          <w:tab w:leader="none" w:pos="3200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Корсовет</w:t>
      </w:r>
    </w:p>
    <w:p w14:paraId="5B000000">
      <w:pPr>
        <w:tabs>
          <w:tab w:leader="none" w:pos="3200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bookmarkStart w:id="1" w:name="_GoBack"/>
      <w:bookmarkEnd w:id="1"/>
    </w:p>
    <w:p w14:paraId="5C000000">
      <w:pPr>
        <w:tabs>
          <w:tab w:leader="none" w:pos="320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 второе полугодие  2022 года проведено  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координационных совета по вопросам собираемости налоговых и неналоговых платежей. Приглашено и рассмотрено на заседаниях:</w:t>
      </w:r>
    </w:p>
    <w:p w14:paraId="5D000000">
      <w:pPr>
        <w:tabs>
          <w:tab w:leader="none" w:pos="320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sz w:val="28"/>
        </w:rPr>
        <w:t xml:space="preserve"> физических лиц, погашено задолженности </w:t>
      </w:r>
      <w:r>
        <w:rPr>
          <w:rFonts w:ascii="Times New Roman" w:hAnsi="Times New Roman"/>
          <w:sz w:val="28"/>
        </w:rPr>
        <w:t>123,9 тыс.</w:t>
      </w:r>
      <w:r>
        <w:rPr>
          <w:rFonts w:ascii="Times New Roman" w:hAnsi="Times New Roman"/>
          <w:sz w:val="28"/>
        </w:rPr>
        <w:t xml:space="preserve">  руб.</w:t>
      </w:r>
    </w:p>
    <w:p w14:paraId="5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Постоянно ведется  работа с недоимкой юридических и физических лиц.</w:t>
      </w:r>
    </w:p>
    <w:p w14:paraId="5F000000">
      <w:pPr>
        <w:spacing w:after="120" w:line="360" w:lineRule="auto"/>
        <w:ind w:firstLine="567" w:left="0"/>
        <w:jc w:val="both"/>
        <w:rPr>
          <w:rFonts w:ascii="Times New Roman" w:hAnsi="Times New Roman"/>
          <w:b w:val="1"/>
          <w:color w:val="FF0000"/>
          <w:sz w:val="28"/>
        </w:rPr>
      </w:pPr>
    </w:p>
    <w:tbl>
      <w:tblPr>
        <w:tblStyle w:val="Style_1"/>
        <w:tblInd w:type="dxa" w:w="108"/>
        <w:tblLayout w:type="fixed"/>
      </w:tblPr>
      <w:tblGrid>
        <w:gridCol w:w="9247"/>
      </w:tblGrid>
      <w:tr>
        <w:trPr>
          <w:trHeight w:hRule="atLeast" w:val="414"/>
        </w:trPr>
        <w:tc>
          <w:tcPr>
            <w:tcW w:type="dxa" w:w="9247"/>
            <w:vMerge w:val="restart"/>
            <w:shd w:fill="auto" w:val="clear"/>
            <w:vAlign w:val="bottom"/>
          </w:tcPr>
          <w:p w14:paraId="60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Расходы бюджета Ленинского сельского поселения</w:t>
            </w:r>
          </w:p>
          <w:p w14:paraId="61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Зимовниковского</w:t>
            </w:r>
            <w:r>
              <w:rPr>
                <w:rFonts w:ascii="Times New Roman" w:hAnsi="Times New Roman"/>
                <w:b w:val="1"/>
                <w:sz w:val="28"/>
              </w:rPr>
              <w:t xml:space="preserve"> района за 2 полугодие 2022 год</w:t>
            </w:r>
          </w:p>
          <w:p w14:paraId="62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color w:val="FF0000"/>
                <w:sz w:val="28"/>
              </w:rPr>
            </w:pPr>
          </w:p>
        </w:tc>
      </w:tr>
      <w:tr>
        <w:trPr>
          <w:trHeight w:hRule="atLeast" w:val="441"/>
        </w:trPr>
        <w:tc>
          <w:tcPr>
            <w:tcW w:type="dxa" w:w="9247"/>
            <w:gridSpan w:val="1"/>
            <w:vMerge w:val="continue"/>
            <w:shd w:fill="auto" w:val="clear"/>
            <w:vAlign w:val="bottom"/>
          </w:tcPr>
          <w:p/>
        </w:tc>
      </w:tr>
    </w:tbl>
    <w:p w14:paraId="6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0100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«Общегосударственные вопросы»</w:t>
      </w:r>
      <w:r>
        <w:rPr>
          <w:rFonts w:ascii="Times New Roman" w:hAnsi="Times New Roman"/>
          <w:sz w:val="28"/>
        </w:rPr>
        <w:t xml:space="preserve"> расходы составили 5889,0 тыс. руб. при годовом плане 6216,6 тыс. руб. (94,7 %).</w:t>
      </w:r>
    </w:p>
    <w:p w14:paraId="6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Расходы на содержание аппарата управления поселения составили 5814,5 тыс. руб. при годовом плане 5877,1 тыс. руб.    (98,9 %), в том числе денежное содержание 4498,5 тыс. рублей;</w:t>
      </w:r>
    </w:p>
    <w:p w14:paraId="6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услуги связи 49,0 тыс. руб.; транспортные услуги 0,0 тыс. рублей; за коммунальные услуги 47,7 тыс. рублей;   услуги по ремонту имущества и оргтехники 50,4 тыс. рублей; </w:t>
      </w:r>
      <w:r>
        <w:rPr>
          <w:rFonts w:ascii="Times New Roman" w:hAnsi="Times New Roman"/>
          <w:sz w:val="28"/>
        </w:rPr>
        <w:t xml:space="preserve">прочие услуги:  страхование автомобиля 7,1 тыс. рублей, обслуживание программы 1С – 50,0 тыс. рублей, пред рейсовый осмотр водителя  -10,8 тыс. рублей, мед. осмотр 21,9 тыс. рублей обслуживание официального сайта- 14,4 тыс. рублей, ) увеличение  основных средств-  153,8 тыс. рублей;  увеличение материальных запасов (канцелярские и хоз. товары – 63,6, ГСМ-216,6 запчасти-136,6)   тыс. рублей. </w:t>
      </w:r>
    </w:p>
    <w:p w14:paraId="66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0203 «Национальная оборона»  </w:t>
      </w:r>
    </w:p>
    <w:p w14:paraId="6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на содержание инспектора ВУС 100,0 %   110,8 тыс. рублей, фактически при годовом плане 110,8 тыс. </w:t>
      </w:r>
      <w:r>
        <w:rPr>
          <w:rFonts w:ascii="Times New Roman" w:hAnsi="Times New Roman"/>
          <w:sz w:val="28"/>
        </w:rPr>
        <w:t>рублей</w:t>
      </w:r>
      <w:r>
        <w:rPr>
          <w:rFonts w:ascii="Times New Roman" w:hAnsi="Times New Roman"/>
          <w:sz w:val="28"/>
        </w:rPr>
        <w:t xml:space="preserve"> в том числе денежное содержание – 103,5 тыс.руб.; канцтовары – 7,3 тыс. рублей.</w:t>
      </w:r>
    </w:p>
    <w:p w14:paraId="68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0309 «Защита населения и территории от чрезвычайных ситуаций природного и техногенного характера, гражданская оборона» </w:t>
      </w:r>
    </w:p>
    <w:p w14:paraId="69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Расходы составили 83,3 % или 12,5 тыс. рублей при плане 15,0 тыс. рублей, в том числе на проведение мероприятий по охране окружающей среды 12,5 тыс. рублей при плане 15,0 тыс. рублей.</w:t>
      </w:r>
    </w:p>
    <w:p w14:paraId="6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03 1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Н</w:t>
      </w:r>
      <w:r>
        <w:rPr>
          <w:rFonts w:ascii="Times New Roman" w:hAnsi="Times New Roman"/>
          <w:sz w:val="28"/>
        </w:rPr>
        <w:t>а мероприятия по обеспечению пожарной безопасности средства израсходованы на 100% 88,5 тысяч рублей.</w:t>
      </w:r>
    </w:p>
    <w:p w14:paraId="6B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0412 Другие вопросы в области национальной экономики</w:t>
      </w:r>
      <w:r>
        <w:rPr>
          <w:rFonts w:ascii="Times New Roman" w:hAnsi="Times New Roman"/>
          <w:b w:val="1"/>
          <w:sz w:val="28"/>
        </w:rPr>
        <w:t xml:space="preserve"> :</w:t>
      </w:r>
      <w:r>
        <w:rPr>
          <w:rFonts w:ascii="Times New Roman" w:hAnsi="Times New Roman"/>
          <w:sz w:val="28"/>
        </w:rPr>
        <w:t>100%</w:t>
      </w:r>
    </w:p>
    <w:p w14:paraId="6C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 плане 11,8 фактически израсходовано 11,8 тыс. рублей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(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том числе  за услуги по размещению объявлений о проведении процедуры конкурса на право аренды земельных участков -3,8 тыс. рублей; за проведение землеустроительных работ  - 8,0 тыс. рублей).</w:t>
      </w:r>
    </w:p>
    <w:p w14:paraId="6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E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0502 Коммунальное хозяйство»: </w:t>
      </w:r>
      <w:r>
        <w:rPr>
          <w:rFonts w:ascii="Times New Roman" w:hAnsi="Times New Roman"/>
          <w:sz w:val="28"/>
        </w:rPr>
        <w:t>на разработку ПСД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схемы газоснабжения средства использованы в полном объеме и составили 177,8 тысяч рублей.</w:t>
      </w:r>
    </w:p>
    <w:p w14:paraId="6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0503 «Благоустройство» </w:t>
      </w:r>
      <w:r>
        <w:rPr>
          <w:rFonts w:ascii="Times New Roman" w:hAnsi="Times New Roman"/>
          <w:sz w:val="28"/>
        </w:rPr>
        <w:t>расходы   составили</w:t>
      </w:r>
      <w:r>
        <w:rPr>
          <w:rFonts w:ascii="Times New Roman" w:hAnsi="Times New Roman"/>
          <w:b w:val="1"/>
          <w:sz w:val="28"/>
        </w:rPr>
        <w:t xml:space="preserve"> 1134</w:t>
      </w:r>
      <w:r>
        <w:rPr>
          <w:rFonts w:ascii="Times New Roman" w:hAnsi="Times New Roman"/>
          <w:sz w:val="28"/>
        </w:rPr>
        <w:t>,1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тыс. руб. при плане 5094,7 тыс. рублей; </w:t>
      </w:r>
      <w:r>
        <w:rPr>
          <w:rFonts w:ascii="Times New Roman" w:hAnsi="Times New Roman"/>
          <w:b w:val="1"/>
          <w:sz w:val="28"/>
        </w:rPr>
        <w:t>22</w:t>
      </w:r>
      <w:r>
        <w:rPr>
          <w:rFonts w:ascii="Times New Roman" w:hAnsi="Times New Roman"/>
          <w:sz w:val="28"/>
        </w:rPr>
        <w:t>,3%</w:t>
      </w:r>
    </w:p>
    <w:p w14:paraId="70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В том числе </w:t>
      </w:r>
    </w:p>
    <w:p w14:paraId="71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оплату коммунальных платежей –  124,9 тыс. рублей; </w:t>
      </w:r>
    </w:p>
    <w:p w14:paraId="72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уборка территории -  308,0 тыс. рублей,</w:t>
      </w:r>
    </w:p>
    <w:p w14:paraId="73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санитарная обрезка деревьев– 205,0тыс. рублей,</w:t>
      </w:r>
    </w:p>
    <w:p w14:paraId="74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покос травы – 78,8 тыс. рублей;</w:t>
      </w:r>
    </w:p>
    <w:p w14:paraId="75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очистка улиц от снега – 87,4 тыс.руб.;</w:t>
      </w:r>
    </w:p>
    <w:p w14:paraId="76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вывоз мусора – 16,2 тыс. руб.;</w:t>
      </w:r>
    </w:p>
    <w:p w14:paraId="77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текущий ремонт уличного освещения - 204,0 тыс. рублей;</w:t>
      </w:r>
    </w:p>
    <w:p w14:paraId="78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дезинфекция и инфекция очага – 9,5 тыс. руб.; </w:t>
      </w:r>
    </w:p>
    <w:p w14:paraId="79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запчасти и ремонт триммеров – 28,6 тыс. рублей;</w:t>
      </w:r>
    </w:p>
    <w:p w14:paraId="7A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работа техники –  37,9 тыс. рублей;</w:t>
      </w:r>
    </w:p>
    <w:p w14:paraId="7B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противоклещевая обработка – 33,8 тыс. рублей;</w:t>
      </w:r>
    </w:p>
    <w:p w14:paraId="7C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7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0705    Образование. </w:t>
      </w:r>
      <w:r>
        <w:rPr>
          <w:rFonts w:ascii="Times New Roman" w:hAnsi="Times New Roman"/>
          <w:sz w:val="28"/>
        </w:rPr>
        <w:t>На дополнительное профессиональное образование израсходовано 31,0 тыс.руб. при плане 31,0 тыс. руб.; 100 %</w:t>
      </w:r>
    </w:p>
    <w:p w14:paraId="7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0801 «Культура» </w:t>
      </w:r>
      <w:r>
        <w:rPr>
          <w:rFonts w:ascii="Times New Roman" w:hAnsi="Times New Roman"/>
          <w:sz w:val="28"/>
        </w:rPr>
        <w:t xml:space="preserve">расходы составили   2170,3 тыс. рублей при плане 2170,3 тыс. рублей 100 % </w:t>
      </w:r>
    </w:p>
    <w:p w14:paraId="7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-расходы на оплату труда 1274,4 тыс. рублей, транспортные услуги 2,9 тыс. рублей, за коммунальные услуги 43,4 тыс. рублей, связь 9,9 тыс. Рублей; услуги по ремонту и содержанию имущества и обслуживающего персонала 689,1 тыс.руб.; прочие услуги 82,5 тыс. рублей, приобретение основных средств 0 тыс. рублей, приобретение материальных запасов 59,7 тыс. рублей. </w:t>
      </w:r>
    </w:p>
    <w:p w14:paraId="8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1001 «Социальная политика» </w:t>
      </w:r>
      <w:r>
        <w:rPr>
          <w:rFonts w:ascii="Times New Roman" w:hAnsi="Times New Roman"/>
          <w:sz w:val="28"/>
        </w:rPr>
        <w:t>расходы на выплату доплаты за выслугу лет к пенсии, составили 76,8 тыс. рублей при плане 76,8 тыс. рублей; 100%</w:t>
      </w:r>
    </w:p>
    <w:p w14:paraId="8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1101 «Физическая культура» </w:t>
      </w:r>
      <w:r>
        <w:rPr>
          <w:rFonts w:ascii="Times New Roman" w:hAnsi="Times New Roman"/>
          <w:sz w:val="28"/>
        </w:rPr>
        <w:t>расходы составили 5,0 тыс. рублей при плане 5,0 тыс. рублей 100%</w:t>
      </w:r>
    </w:p>
    <w:p w14:paraId="8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1403 «Иные межбюджетные трансферты, передаваемые из местного бюджета в бюджет муниципального района» </w:t>
      </w:r>
      <w:r>
        <w:rPr>
          <w:rFonts w:ascii="Times New Roman" w:hAnsi="Times New Roman"/>
          <w:sz w:val="28"/>
        </w:rPr>
        <w:t>составили 70,0 тысяч рублей 100%</w:t>
      </w:r>
    </w:p>
    <w:p w14:paraId="8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8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85000000">
      <w:pPr>
        <w:tabs>
          <w:tab w:leader="none" w:pos="3200" w:val="left"/>
        </w:tabs>
        <w:spacing w:after="0" w:line="240" w:lineRule="auto"/>
        <w:ind/>
        <w:jc w:val="both"/>
        <w:rPr>
          <w:rFonts w:ascii="Times New Roman" w:hAnsi="Times New Roman"/>
          <w:b w:val="1"/>
          <w:color w:val="FF0000"/>
          <w:sz w:val="28"/>
        </w:rPr>
      </w:pPr>
    </w:p>
    <w:p w14:paraId="86000000">
      <w:pPr>
        <w:tabs>
          <w:tab w:leader="none" w:pos="708" w:val="left"/>
        </w:tabs>
        <w:spacing w:after="0" w:line="100" w:lineRule="atLeast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</w:t>
      </w:r>
      <w:r>
        <w:rPr>
          <w:rFonts w:ascii="Times New Roman" w:hAnsi="Times New Roman"/>
          <w:b w:val="1"/>
          <w:sz w:val="28"/>
        </w:rPr>
        <w:t>Благоустройство</w:t>
      </w:r>
    </w:p>
    <w:p w14:paraId="87000000">
      <w:pPr>
        <w:tabs>
          <w:tab w:leader="none" w:pos="708" w:val="left"/>
        </w:tabs>
        <w:spacing w:after="0" w:line="100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Затрагивая тему благоустройства, хочу начать с сетей уличного освещения </w:t>
      </w:r>
    </w:p>
    <w:p w14:paraId="8800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Протяженность сетей  уличного освещения составляет 14,3 км. Текущий ремонт уличного  освещения за 2022 год обошелся администрации в 204 тыс. руб.,  </w:t>
      </w:r>
      <w:r>
        <w:rPr>
          <w:rFonts w:ascii="Times New Roman" w:hAnsi="Times New Roman"/>
          <w:color w:val="000000"/>
          <w:sz w:val="28"/>
        </w:rPr>
        <w:t xml:space="preserve">на содержание мест захоронений (дератизация и дезинсекция) израсходовано – 33,8тыс. руб., В целях соблюдения санитарно-эпидемиологического законодательства Администрацией </w:t>
      </w:r>
      <w:r>
        <w:rPr>
          <w:rFonts w:ascii="Times New Roman" w:hAnsi="Times New Roman"/>
          <w:color w:val="000000"/>
          <w:sz w:val="28"/>
        </w:rPr>
        <w:t>Ленинского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  п</w:t>
      </w:r>
      <w:r>
        <w:rPr>
          <w:rFonts w:ascii="Times New Roman" w:hAnsi="Times New Roman"/>
          <w:color w:val="000000"/>
          <w:sz w:val="28"/>
        </w:rPr>
        <w:t xml:space="preserve">роведена  </w:t>
      </w:r>
      <w:r>
        <w:rPr>
          <w:rFonts w:ascii="Times New Roman" w:hAnsi="Times New Roman"/>
          <w:color w:val="000000"/>
          <w:sz w:val="28"/>
        </w:rPr>
        <w:t xml:space="preserve">противоклещевая обработка вокруг клубов </w:t>
      </w:r>
      <w:r>
        <w:rPr>
          <w:rFonts w:ascii="Times New Roman" w:hAnsi="Times New Roman"/>
          <w:sz w:val="28"/>
        </w:rPr>
        <w:t>нашего поселения</w:t>
      </w:r>
      <w:r>
        <w:rPr>
          <w:rFonts w:ascii="Times New Roman" w:hAnsi="Times New Roman"/>
          <w:color w:val="000000"/>
          <w:sz w:val="28"/>
        </w:rPr>
        <w:t xml:space="preserve">, кладбищ, дезинфекция очага при туляремии в х.Ленинский – всего затрачено 43,3 тыс. руб. </w:t>
      </w:r>
    </w:p>
    <w:p w14:paraId="89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</w:p>
    <w:p w14:paraId="8A000000">
      <w:pPr>
        <w:tabs>
          <w:tab w:leader="none" w:pos="708" w:val="left"/>
        </w:tabs>
        <w:spacing w:after="0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 субботниках производилась </w:t>
      </w:r>
      <w:r>
        <w:rPr>
          <w:rFonts w:ascii="Times New Roman" w:hAnsi="Times New Roman"/>
          <w:sz w:val="28"/>
        </w:rPr>
        <w:t>побелка деревьев, покос травы, вывоз бытового мусора с территории</w:t>
      </w:r>
      <w:r>
        <w:rPr>
          <w:rFonts w:ascii="Times New Roman" w:hAnsi="Times New Roman"/>
          <w:sz w:val="28"/>
        </w:rPr>
        <w:t xml:space="preserve"> поселения.</w:t>
      </w:r>
    </w:p>
    <w:p w14:paraId="8B000000">
      <w:pPr>
        <w:tabs>
          <w:tab w:leader="none" w:pos="708" w:val="left"/>
        </w:tabs>
        <w:spacing w:after="0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 12.09.2022 по 08.10.2022 на территории поселения проводился месячник чистот</w:t>
      </w:r>
      <w:r>
        <w:rPr>
          <w:rFonts w:ascii="Times New Roman" w:hAnsi="Times New Roman"/>
          <w:sz w:val="28"/>
        </w:rPr>
        <w:t>ы-</w:t>
      </w:r>
      <w:r>
        <w:rPr>
          <w:rFonts w:ascii="Times New Roman" w:hAnsi="Times New Roman"/>
          <w:sz w:val="28"/>
        </w:rPr>
        <w:t xml:space="preserve"> в ходе которого проводились такие мероприятия как:</w:t>
      </w:r>
    </w:p>
    <w:p w14:paraId="8C000000">
      <w:pPr>
        <w:tabs>
          <w:tab w:leader="none" w:pos="708" w:val="left"/>
        </w:tabs>
        <w:spacing w:after="0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уборка мусора на обочинах дорог в населенных пунктах;</w:t>
      </w:r>
    </w:p>
    <w:p w14:paraId="8D000000">
      <w:pPr>
        <w:numPr>
          <w:numId w:val="1"/>
        </w:numPr>
        <w:tabs>
          <w:tab w:leader="none" w:pos="708" w:val="left"/>
        </w:tabs>
        <w:spacing w:after="0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уборка территории к Мемориалам, памятникам, кладбищ   (выкос сухой растительности, сбор мусора,  побелка деревьев и т.д.);</w:t>
      </w:r>
    </w:p>
    <w:p w14:paraId="8E000000">
      <w:pPr>
        <w:tabs>
          <w:tab w:leader="none" w:pos="708" w:val="left"/>
        </w:tabs>
        <w:spacing w:after="0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 День Древонасаждения.</w:t>
      </w:r>
    </w:p>
    <w:p w14:paraId="8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Специалистами Администрации, уполномоченными составлять протоколы об административных правонарушениях, </w:t>
      </w:r>
      <w:r>
        <w:rPr>
          <w:rFonts w:ascii="Times New Roman" w:hAnsi="Times New Roman"/>
          <w:color w:val="000000"/>
          <w:sz w:val="28"/>
        </w:rPr>
        <w:t xml:space="preserve">ведется  работа по составлению протоколов об административных правонарушениях. </w:t>
      </w:r>
      <w:r>
        <w:rPr>
          <w:rFonts w:ascii="Times New Roman" w:hAnsi="Times New Roman"/>
          <w:color w:val="000000"/>
          <w:sz w:val="28"/>
        </w:rPr>
        <w:t xml:space="preserve"> Во 2-м полугодии   2022 года с</w:t>
      </w:r>
      <w:r>
        <w:rPr>
          <w:rFonts w:ascii="Times New Roman" w:hAnsi="Times New Roman"/>
          <w:color w:val="000000"/>
          <w:sz w:val="28"/>
        </w:rPr>
        <w:t>оставлено  12 протоколов  по ст.4.1(содержание домашних животных)- 7,  по ст. 5.1 (нарушение правил благоустройства территории поселения)- 4, по ст.8.2 (</w:t>
      </w:r>
      <w:r>
        <w:rPr>
          <w:rFonts w:ascii="Times New Roman" w:hAnsi="Times New Roman"/>
          <w:color w:val="000000"/>
          <w:sz w:val="28"/>
        </w:rPr>
        <w:t>незаконна</w:t>
      </w:r>
      <w:r>
        <w:rPr>
          <w:rFonts w:ascii="Times New Roman" w:hAnsi="Times New Roman"/>
          <w:sz w:val="28"/>
        </w:rPr>
        <w:t xml:space="preserve">я торговля в неустановленных для этих целей мест) – 1. Материалы </w:t>
      </w:r>
      <w:r>
        <w:rPr>
          <w:rFonts w:ascii="Times New Roman" w:hAnsi="Times New Roman"/>
          <w:sz w:val="28"/>
        </w:rPr>
        <w:t>были переданы в административную комиссию Зимовниковского</w:t>
      </w:r>
      <w:r>
        <w:rPr>
          <w:rFonts w:ascii="Times New Roman" w:hAnsi="Times New Roman"/>
          <w:sz w:val="28"/>
        </w:rPr>
        <w:t xml:space="preserve"> района.</w:t>
      </w:r>
    </w:p>
    <w:p w14:paraId="90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</w:p>
    <w:p w14:paraId="91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Работа Администрации поселения по актуализации базы данных земельных участков и домовладений.</w:t>
      </w:r>
    </w:p>
    <w:p w14:paraId="92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 29.06. 2021 года вступил в силу № 518 – ФЗ, нормы которого направлены на выявление правообладателей ранее учтенных объектов недвижимости. Закон предоставляет полномочия органам местного самоуправления установить собственников таких объектов с целью внесения сведений в ЕГРН. В результате большой  проделанной работы по сверке данных  с данными </w:t>
      </w:r>
      <w:r>
        <w:rPr>
          <w:rFonts w:ascii="Times New Roman" w:hAnsi="Times New Roman"/>
          <w:color w:val="000000"/>
          <w:sz w:val="28"/>
        </w:rPr>
        <w:t>Росреестра</w:t>
      </w:r>
      <w:r>
        <w:rPr>
          <w:rFonts w:ascii="Times New Roman" w:hAnsi="Times New Roman"/>
          <w:color w:val="000000"/>
          <w:sz w:val="28"/>
        </w:rPr>
        <w:t xml:space="preserve"> и налоговой службы выявлено, что некоторые земельные участки и домовладения с </w:t>
      </w:r>
      <w:r>
        <w:rPr>
          <w:rFonts w:ascii="Times New Roman" w:hAnsi="Times New Roman"/>
          <w:color w:val="000000"/>
          <w:sz w:val="28"/>
        </w:rPr>
        <w:t>хоз</w:t>
      </w:r>
      <w:r>
        <w:rPr>
          <w:rFonts w:ascii="Times New Roman" w:hAnsi="Times New Roman"/>
          <w:color w:val="000000"/>
          <w:sz w:val="28"/>
        </w:rPr>
        <w:t>.п</w:t>
      </w:r>
      <w:r>
        <w:rPr>
          <w:rFonts w:ascii="Times New Roman" w:hAnsi="Times New Roman"/>
          <w:color w:val="000000"/>
          <w:sz w:val="28"/>
        </w:rPr>
        <w:t>остройками</w:t>
      </w:r>
      <w:r>
        <w:rPr>
          <w:rFonts w:ascii="Times New Roman" w:hAnsi="Times New Roman"/>
          <w:color w:val="000000"/>
          <w:sz w:val="28"/>
        </w:rPr>
        <w:t xml:space="preserve"> не стоят на кадастровом учете, а следовательно, налог не платится. Убедительная просьба, уважаемые земляки, с документами (техпаспорт старый, выписка на земельный участок, дом, свидетельство или выписка, паспорт и СНИЛС) обратиться в Администрацию к ведущему специалисту по земельно-имущественным отношениям.</w:t>
      </w:r>
    </w:p>
    <w:p w14:paraId="93000000">
      <w:pPr>
        <w:tabs>
          <w:tab w:leader="none" w:pos="708" w:val="left"/>
        </w:tabs>
        <w:spacing w:after="0"/>
        <w:ind/>
        <w:jc w:val="both"/>
        <w:rPr>
          <w:rFonts w:ascii="Times New Roman" w:hAnsi="Times New Roman"/>
          <w:sz w:val="24"/>
        </w:rPr>
      </w:pPr>
    </w:p>
    <w:p w14:paraId="9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14:paraId="95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Дети</w:t>
      </w:r>
    </w:p>
    <w:p w14:paraId="96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Нельзя не напомнить о безопасности жизнедеятельности. Сейчас мы слышим   о часто происходящих пожарах, несчастьях на водоемах. Памятки правил поведения при пожаре, на водоемах размещаются на стендах, на сайте Администрации. </w:t>
      </w:r>
      <w:r>
        <w:rPr>
          <w:rFonts w:ascii="Times New Roman" w:hAnsi="Times New Roman"/>
          <w:sz w:val="28"/>
        </w:rPr>
        <w:t>В летний период дети предоставлены сами себе и поэтому возникает серьезная опасность происшествий совершенных несовершеннолетними</w:t>
      </w:r>
      <w:r>
        <w:rPr>
          <w:rFonts w:ascii="Times New Roman" w:hAnsi="Times New Roman"/>
          <w:sz w:val="28"/>
        </w:rPr>
        <w:t>.</w:t>
      </w:r>
    </w:p>
    <w:p w14:paraId="97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Большое внимание необходимо уделять родителям или другим взрослым родственникам, о недопущении оставления детей без присмотра на воде и вблизи водоемов, а также иных </w:t>
      </w:r>
      <w:r>
        <w:rPr>
          <w:rFonts w:ascii="Times New Roman" w:hAnsi="Times New Roman"/>
          <w:sz w:val="28"/>
        </w:rPr>
        <w:t>травмоопасных</w:t>
      </w:r>
      <w:r>
        <w:rPr>
          <w:rFonts w:ascii="Times New Roman" w:hAnsi="Times New Roman"/>
          <w:sz w:val="28"/>
        </w:rPr>
        <w:t xml:space="preserve"> местах, представляющих угрозу жизни и здоровью детей.</w:t>
      </w:r>
    </w:p>
    <w:p w14:paraId="98000000">
      <w:pPr>
        <w:tabs>
          <w:tab w:leader="none" w:pos="4266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Нельзя забывать и 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опасных инфекционных заболеваниях: Со</w:t>
      </w:r>
      <w:r>
        <w:rPr>
          <w:rFonts w:ascii="Times New Roman" w:hAnsi="Times New Roman"/>
          <w:color w:val="000000"/>
          <w:sz w:val="28"/>
        </w:rPr>
        <w:t>VID</w:t>
      </w:r>
      <w:r>
        <w:rPr>
          <w:rFonts w:ascii="Times New Roman" w:hAnsi="Times New Roman"/>
          <w:color w:val="000000"/>
          <w:sz w:val="28"/>
        </w:rPr>
        <w:t>-19, грипп, КГЛ передающаяся клещами, лихорадка К</w:t>
      </w:r>
      <w:r>
        <w:rPr>
          <w:rFonts w:ascii="Times New Roman" w:hAnsi="Times New Roman"/>
          <w:color w:val="000000"/>
          <w:sz w:val="28"/>
        </w:rPr>
        <w:t>U</w:t>
      </w:r>
      <w:r>
        <w:rPr>
          <w:rFonts w:ascii="Times New Roman" w:hAnsi="Times New Roman"/>
          <w:color w:val="000000"/>
          <w:sz w:val="28"/>
        </w:rPr>
        <w:t xml:space="preserve">, туляремия. На территории </w:t>
      </w:r>
      <w:r>
        <w:rPr>
          <w:rFonts w:ascii="Times New Roman" w:hAnsi="Times New Roman"/>
          <w:color w:val="000000"/>
          <w:sz w:val="28"/>
        </w:rPr>
        <w:t>Ленинского поселения в х.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Ленинский</w:t>
      </w:r>
      <w:r>
        <w:rPr>
          <w:rFonts w:ascii="Times New Roman" w:hAnsi="Times New Roman"/>
          <w:color w:val="000000"/>
          <w:sz w:val="28"/>
        </w:rPr>
        <w:t xml:space="preserve"> зафиксирован случай заражения туляремией –  природно-очаговая инфекция, передаваемая от животных. Возбудитель - бактерия, очень устойчива к окружающей среде. Носители палочки туляремии - зайцы, кролики, мыши. Профилактика – вакцинация. Мы сельские жители особо должны быть осторожны и бдительны.</w:t>
      </w:r>
    </w:p>
    <w:p w14:paraId="99000000">
      <w:pPr>
        <w:spacing w:after="0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9A000000">
      <w:pPr>
        <w:spacing w:after="0" w:line="240" w:lineRule="auto"/>
        <w:ind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                            </w:t>
      </w:r>
    </w:p>
    <w:p w14:paraId="9B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Пожарная безопасность</w:t>
      </w:r>
    </w:p>
    <w:p w14:paraId="9C000000">
      <w:pPr>
        <w:spacing w:after="0"/>
        <w:ind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Постоянно ведется  профилактическая работа с населением по мерам пожарной безопасности в летний и зимний отопительный период. Постановлением администрации </w:t>
      </w:r>
      <w:r>
        <w:rPr>
          <w:rFonts w:ascii="Times New Roman" w:hAnsi="Times New Roman"/>
          <w:b w:val="0"/>
          <w:color w:val="000000"/>
          <w:sz w:val="28"/>
        </w:rPr>
        <w:t>Ленинского</w:t>
      </w:r>
      <w:r>
        <w:rPr>
          <w:rFonts w:ascii="Times New Roman" w:hAnsi="Times New Roman"/>
          <w:b w:val="0"/>
          <w:color w:val="000000"/>
          <w:sz w:val="28"/>
        </w:rPr>
        <w:t xml:space="preserve"> сельского поселения от 21.04.2022г. № 59 «О введении особого противопожарного режима на территории </w:t>
      </w:r>
      <w:r>
        <w:rPr>
          <w:rFonts w:ascii="Times New Roman" w:hAnsi="Times New Roman"/>
          <w:b w:val="0"/>
          <w:color w:val="000000"/>
          <w:sz w:val="28"/>
        </w:rPr>
        <w:t>Ленинского</w:t>
      </w:r>
      <w:r>
        <w:rPr>
          <w:rFonts w:ascii="Times New Roman" w:hAnsi="Times New Roman"/>
          <w:b w:val="0"/>
          <w:color w:val="000000"/>
          <w:sz w:val="28"/>
        </w:rPr>
        <w:t xml:space="preserve"> сельского поселения </w:t>
      </w:r>
      <w:r>
        <w:rPr>
          <w:rFonts w:ascii="Times New Roman" w:hAnsi="Times New Roman"/>
          <w:b w:val="0"/>
          <w:color w:val="000000"/>
          <w:sz w:val="28"/>
        </w:rPr>
        <w:t>Зимовниковского</w:t>
      </w:r>
      <w:r>
        <w:rPr>
          <w:rFonts w:ascii="Times New Roman" w:hAnsi="Times New Roman"/>
          <w:b w:val="0"/>
          <w:color w:val="000000"/>
          <w:sz w:val="28"/>
        </w:rPr>
        <w:t xml:space="preserve"> района» введен  особый  противопожарный режим с 28.04.2022 по 16.10.2022, запрещено разведение костров, сжигание мусора и сухой растительности на подведомственных территориях и подворьях граждан</w:t>
      </w:r>
      <w:r>
        <w:rPr>
          <w:rFonts w:ascii="Times New Roman" w:hAnsi="Times New Roman"/>
          <w:b w:val="0"/>
          <w:color w:val="000000"/>
          <w:sz w:val="28"/>
        </w:rPr>
        <w:t>.</w:t>
      </w:r>
    </w:p>
    <w:p w14:paraId="9D000000">
      <w:pPr>
        <w:spacing w:after="0"/>
        <w:ind/>
        <w:jc w:val="both"/>
        <w:rPr>
          <w:b w:val="0"/>
          <w:color w:val="000000"/>
          <w:sz w:val="28"/>
          <w:u w:val="single"/>
        </w:rPr>
      </w:pPr>
      <w:r>
        <w:rPr>
          <w:rFonts w:ascii="Times New Roman" w:hAnsi="Times New Roman"/>
          <w:b w:val="0"/>
          <w:color w:val="000000"/>
          <w:sz w:val="28"/>
        </w:rPr>
        <w:t>На территории поселения создана  добровольная  пожарная  команда (дружина) муниципального образования «</w:t>
      </w:r>
      <w:r>
        <w:rPr>
          <w:rFonts w:ascii="Times New Roman" w:hAnsi="Times New Roman"/>
          <w:b w:val="0"/>
          <w:color w:val="000000"/>
          <w:sz w:val="28"/>
        </w:rPr>
        <w:t>Ленинское</w:t>
      </w:r>
      <w:r>
        <w:rPr>
          <w:rFonts w:ascii="Times New Roman" w:hAnsi="Times New Roman"/>
          <w:b w:val="0"/>
          <w:color w:val="000000"/>
          <w:sz w:val="28"/>
        </w:rPr>
        <w:t xml:space="preserve"> сельское поселение», в состав которой входят 11 человек.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В зимний отопительный сезон уделяется также большая работа по </w:t>
      </w:r>
      <w:r>
        <w:rPr>
          <w:b w:val="0"/>
          <w:color w:val="000000"/>
          <w:sz w:val="28"/>
        </w:rPr>
        <w:t xml:space="preserve">проведению  мероприятий по профилактике пожаров в </w:t>
      </w:r>
      <w:r>
        <w:rPr>
          <w:b w:val="0"/>
          <w:color w:val="000000"/>
          <w:sz w:val="28"/>
        </w:rPr>
        <w:t>зимний</w:t>
      </w:r>
      <w:r>
        <w:rPr>
          <w:b w:val="0"/>
          <w:color w:val="000000"/>
          <w:sz w:val="28"/>
        </w:rPr>
        <w:t xml:space="preserve"> пожароопасный период  по многодетным и неблагополучным семьям</w:t>
      </w:r>
      <w:r>
        <w:rPr>
          <w:rFonts w:ascii="Times New Roman" w:hAnsi="Times New Roman"/>
          <w:b w:val="0"/>
          <w:color w:val="000000"/>
          <w:sz w:val="28"/>
        </w:rPr>
        <w:t xml:space="preserve">. Работа ведется совместно с </w:t>
      </w:r>
      <w:r>
        <w:rPr>
          <w:b w:val="0"/>
          <w:color w:val="000000"/>
          <w:sz w:val="28"/>
        </w:rPr>
        <w:t>МЧС России по Ростовской области в п.Зимовники</w:t>
      </w:r>
      <w:r>
        <w:rPr>
          <w:b w:val="0"/>
          <w:color w:val="000000"/>
          <w:sz w:val="28"/>
        </w:rPr>
        <w:t>, В</w:t>
      </w:r>
      <w:r>
        <w:rPr>
          <w:b w:val="0"/>
          <w:color w:val="000000"/>
          <w:sz w:val="28"/>
        </w:rPr>
        <w:t>ДПО Зимовниковск</w:t>
      </w:r>
      <w:r>
        <w:rPr>
          <w:b w:val="0"/>
          <w:color w:val="000000"/>
          <w:sz w:val="28"/>
        </w:rPr>
        <w:t>ого ра</w:t>
      </w:r>
      <w:r>
        <w:rPr>
          <w:b w:val="0"/>
          <w:color w:val="000000"/>
          <w:sz w:val="28"/>
        </w:rPr>
        <w:t>йона</w:t>
      </w:r>
      <w:r>
        <w:rPr>
          <w:b w:val="0"/>
          <w:color w:val="000000"/>
          <w:sz w:val="28"/>
        </w:rPr>
        <w:t>,</w:t>
      </w:r>
      <w:r>
        <w:rPr>
          <w:b w:val="0"/>
          <w:color w:val="000000"/>
          <w:sz w:val="28"/>
        </w:rPr>
        <w:t xml:space="preserve"> МВД России по Зимовниковскому району, </w:t>
      </w:r>
      <w:r>
        <w:rPr>
          <w:b w:val="0"/>
          <w:color w:val="000000"/>
          <w:sz w:val="28"/>
        </w:rPr>
        <w:t>ДСЗН Зимовниковского района</w:t>
      </w:r>
      <w:r>
        <w:rPr>
          <w:b w:val="0"/>
          <w:color w:val="000000"/>
          <w:sz w:val="28"/>
          <w:u w:val="single"/>
        </w:rPr>
        <w:t>.</w:t>
      </w:r>
    </w:p>
    <w:p w14:paraId="9E000000">
      <w:pPr>
        <w:spacing w:after="0" w:line="240" w:lineRule="auto"/>
        <w:ind w:firstLine="360" w:left="0"/>
        <w:jc w:val="both"/>
        <w:rPr>
          <w:rFonts w:ascii="Times New Roman" w:hAnsi="Times New Roman"/>
          <w:color w:val="000000"/>
          <w:sz w:val="24"/>
        </w:rPr>
      </w:pPr>
    </w:p>
    <w:p w14:paraId="9F000000">
      <w:pPr>
        <w:spacing w:after="0" w:line="240" w:lineRule="auto"/>
        <w:ind w:firstLine="360" w:left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Межнациональные отношения</w:t>
      </w:r>
    </w:p>
    <w:p w14:paraId="A0000000">
      <w:pPr>
        <w:tabs>
          <w:tab w:leader="none" w:pos="708" w:val="left"/>
        </w:tabs>
        <w:spacing w:after="0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целях обеспечения взаимодействия Администрации </w:t>
      </w:r>
      <w:r>
        <w:rPr>
          <w:rFonts w:ascii="Times New Roman" w:hAnsi="Times New Roman"/>
          <w:color w:val="000000"/>
          <w:sz w:val="28"/>
        </w:rPr>
        <w:t>Ленинского</w:t>
      </w:r>
      <w:r>
        <w:rPr>
          <w:rFonts w:ascii="Times New Roman" w:hAnsi="Times New Roman"/>
          <w:color w:val="000000"/>
          <w:sz w:val="28"/>
        </w:rPr>
        <w:t xml:space="preserve"> сельского  поселения  с</w:t>
      </w:r>
      <w:r>
        <w:rPr>
          <w:rFonts w:ascii="Times New Roman" w:hAnsi="Times New Roman"/>
          <w:color w:val="000000"/>
          <w:sz w:val="28"/>
        </w:rPr>
        <w:t xml:space="preserve"> национальными диаспорами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укрепления межнационального согласия и    </w:t>
      </w:r>
      <w:r>
        <w:rPr>
          <w:rFonts w:ascii="Times New Roman" w:hAnsi="Times New Roman"/>
          <w:color w:val="000000"/>
          <w:sz w:val="28"/>
        </w:rPr>
        <w:t xml:space="preserve">взаимопонимания , создан Малый Совет по вопросам межэтнических отношений </w:t>
      </w:r>
      <w:r>
        <w:rPr>
          <w:rFonts w:ascii="Times New Roman" w:hAnsi="Times New Roman"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</w:rPr>
        <w:t>Ленинского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В  состав совета входят </w:t>
      </w:r>
      <w:r>
        <w:rPr>
          <w:rFonts w:ascii="Times New Roman" w:hAnsi="Times New Roman"/>
          <w:color w:val="000000"/>
          <w:sz w:val="28"/>
        </w:rPr>
        <w:t>представители общественных объединений, том числе представители</w:t>
      </w:r>
      <w:r>
        <w:rPr>
          <w:rFonts w:ascii="Times New Roman" w:hAnsi="Times New Roman"/>
          <w:color w:val="000000"/>
          <w:sz w:val="28"/>
        </w:rPr>
        <w:t xml:space="preserve">  турецкой, дагестанской, чеченской</w:t>
      </w:r>
      <w:r>
        <w:rPr>
          <w:rFonts w:ascii="Times New Roman" w:hAnsi="Times New Roman"/>
          <w:color w:val="000000"/>
          <w:sz w:val="28"/>
        </w:rPr>
        <w:t xml:space="preserve"> национальности.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озглавляет совет Глава </w:t>
      </w:r>
      <w:r>
        <w:rPr>
          <w:rFonts w:ascii="Times New Roman" w:hAnsi="Times New Roman"/>
          <w:color w:val="000000"/>
          <w:sz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</w:rPr>
        <w:t>Ленинского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поселения.</w:t>
      </w:r>
    </w:p>
    <w:p w14:paraId="A1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заседаниях Малого совета по межнациональным отношениям рассмотрены  вопросы: о формировании культуры межнационального общения, толерантности на территории МО «Ленинское</w:t>
      </w:r>
      <w:r>
        <w:rPr>
          <w:rFonts w:ascii="Times New Roman" w:hAnsi="Times New Roman"/>
          <w:color w:val="000000"/>
          <w:sz w:val="28"/>
        </w:rPr>
        <w:t xml:space="preserve"> сельское поселение», о земельных отношениях, о реализации постановления Правительства Ростовской области от 07.02.2013 №55 «Об установлении нормативов (норм) нагрузки сельскохозяйственных животных на единицу площади пастбища на территории Ростовской области»</w:t>
      </w:r>
      <w:r>
        <w:rPr>
          <w:rFonts w:ascii="Times New Roman" w:hAnsi="Times New Roman"/>
          <w:i w:val="1"/>
          <w:color w:val="000000"/>
          <w:sz w:val="28"/>
        </w:rPr>
        <w:t xml:space="preserve">  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др. </w:t>
      </w:r>
    </w:p>
    <w:p w14:paraId="A2000000">
      <w:pPr>
        <w:spacing w:after="0" w:line="240" w:lineRule="auto"/>
        <w:ind w:firstLine="36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Ежемесячно в Администрацию </w:t>
      </w:r>
      <w:r>
        <w:rPr>
          <w:rFonts w:ascii="Times New Roman" w:hAnsi="Times New Roman"/>
          <w:color w:val="000000"/>
          <w:sz w:val="28"/>
        </w:rPr>
        <w:t>Зимовниковского</w:t>
      </w:r>
      <w:r>
        <w:rPr>
          <w:rFonts w:ascii="Times New Roman" w:hAnsi="Times New Roman"/>
          <w:color w:val="000000"/>
          <w:sz w:val="28"/>
        </w:rPr>
        <w:t xml:space="preserve"> района </w:t>
      </w:r>
      <w:r>
        <w:rPr>
          <w:rFonts w:ascii="Times New Roman" w:hAnsi="Times New Roman"/>
          <w:color w:val="000000"/>
          <w:sz w:val="28"/>
        </w:rPr>
        <w:t>предоставляются отчеты</w:t>
      </w:r>
      <w:r>
        <w:rPr>
          <w:rFonts w:ascii="Times New Roman" w:hAnsi="Times New Roman"/>
          <w:color w:val="000000"/>
          <w:sz w:val="28"/>
        </w:rPr>
        <w:t xml:space="preserve"> о проделанной работе по гармонизации межэтнических отношений на территории </w:t>
      </w:r>
      <w:r>
        <w:rPr>
          <w:rFonts w:ascii="Times New Roman" w:hAnsi="Times New Roman"/>
          <w:color w:val="000000"/>
          <w:sz w:val="28"/>
        </w:rPr>
        <w:t>Ленинского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поселения.</w:t>
      </w:r>
    </w:p>
    <w:p w14:paraId="A3000000">
      <w:pPr>
        <w:spacing w:after="0" w:line="240" w:lineRule="auto"/>
        <w:ind w:firstLine="36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Все мероприятия, которые проводятся в целях укрепления народного единства, размещены на сайте Администрации </w:t>
      </w:r>
      <w:r>
        <w:rPr>
          <w:rFonts w:ascii="Times New Roman" w:hAnsi="Times New Roman"/>
          <w:color w:val="000000"/>
          <w:sz w:val="28"/>
        </w:rPr>
        <w:t>Ленинского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 в разделе «Межнациональные отношения».</w:t>
      </w:r>
    </w:p>
    <w:p w14:paraId="A4000000">
      <w:pPr>
        <w:spacing w:after="0" w:line="240" w:lineRule="auto"/>
        <w:ind w:firstLine="36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 истекший период этого года конфликтных ситуаций, имевших место в сфере межрелигиозных и государственно - конфессиональных отношениях на территории поселения не выявлено.</w:t>
      </w:r>
    </w:p>
    <w:p w14:paraId="A5000000">
      <w:pPr>
        <w:spacing w:after="0" w:line="240" w:lineRule="auto"/>
        <w:ind w:firstLine="36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Ежемесячно проводится мониторинг по профилактике межнациональных, межконфессиональных конфликтов в </w:t>
      </w:r>
      <w:r>
        <w:rPr>
          <w:rFonts w:ascii="Times New Roman" w:hAnsi="Times New Roman"/>
          <w:color w:val="000000"/>
          <w:sz w:val="28"/>
        </w:rPr>
        <w:t>Ленинском</w:t>
      </w:r>
      <w:r>
        <w:rPr>
          <w:rFonts w:ascii="Times New Roman" w:hAnsi="Times New Roman"/>
          <w:color w:val="000000"/>
          <w:sz w:val="28"/>
        </w:rPr>
        <w:t xml:space="preserve"> сельском поселении.</w:t>
      </w:r>
    </w:p>
    <w:p w14:paraId="A6000000">
      <w:pPr>
        <w:spacing w:after="0" w:line="240" w:lineRule="auto"/>
        <w:ind w:firstLine="36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Осуществляется ежемесячный мониторинг местных, региональных и федеральных СМИ, информационно-коммуникационной сети «Интернет» на предмет выявления в материалах, на интернет - ресурсах информации о проявлении национального и религиозного экстремизма на территории </w:t>
      </w:r>
      <w:r>
        <w:rPr>
          <w:rFonts w:ascii="Times New Roman" w:hAnsi="Times New Roman"/>
          <w:color w:val="000000"/>
          <w:sz w:val="28"/>
        </w:rPr>
        <w:t>Ленинского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поселения, содержащих экстремистские материалы и призывы к осуществлению экстремистской деятельности, участию в массовых беспорядках, несанкционированных публичных (массовых) мероприятиях соответственно.</w:t>
      </w:r>
    </w:p>
    <w:p w14:paraId="A7000000">
      <w:pPr>
        <w:tabs>
          <w:tab w:leader="none" w:pos="708" w:val="left"/>
        </w:tabs>
        <w:ind w:right="-5"/>
        <w:jc w:val="both"/>
        <w:rPr>
          <w:rFonts w:ascii="Calibri" w:hAnsi="Calibri"/>
          <w:color w:val="00000A"/>
          <w:sz w:val="28"/>
        </w:rPr>
      </w:pPr>
      <w:r>
        <w:rPr>
          <w:rFonts w:ascii="Times New Roman" w:hAnsi="Times New Roman"/>
          <w:color w:val="333333"/>
          <w:sz w:val="28"/>
        </w:rPr>
        <w:t xml:space="preserve">   В 2022 году фактов совершения правонарушений и преступлений экстремистской направленности, а также фактов конфликтов на межэтнической почве на территории поселения не выявлено.                  Предпосылок возможного развития конфликтов, способных привести к столкновениям на межнациональной или </w:t>
      </w:r>
      <w:r>
        <w:rPr>
          <w:rFonts w:ascii="Times New Roman" w:hAnsi="Times New Roman"/>
          <w:color w:val="333333"/>
          <w:sz w:val="28"/>
        </w:rPr>
        <w:t>этноконфессиональной</w:t>
      </w:r>
      <w:r>
        <w:rPr>
          <w:rFonts w:ascii="Times New Roman" w:hAnsi="Times New Roman"/>
          <w:color w:val="333333"/>
          <w:sz w:val="28"/>
        </w:rPr>
        <w:t xml:space="preserve"> почве, не зафиксировано.</w:t>
      </w:r>
    </w:p>
    <w:p w14:paraId="A8000000">
      <w:pPr>
        <w:spacing w:after="0" w:line="240" w:lineRule="auto"/>
        <w:ind w:firstLine="360" w:left="0"/>
        <w:jc w:val="both"/>
        <w:rPr>
          <w:rFonts w:ascii="Times New Roman" w:hAnsi="Times New Roman"/>
          <w:color w:val="000000"/>
          <w:sz w:val="24"/>
        </w:rPr>
      </w:pPr>
    </w:p>
    <w:p w14:paraId="A9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ВУС</w:t>
      </w:r>
    </w:p>
    <w:p w14:paraId="AA000000">
      <w:pPr>
        <w:spacing w:after="0" w:line="240" w:lineRule="auto"/>
        <w:ind w:firstLine="36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Первичный воинский учет на территории </w:t>
      </w:r>
      <w:r>
        <w:rPr>
          <w:rFonts w:ascii="Times New Roman" w:hAnsi="Times New Roman"/>
          <w:color w:val="000000"/>
          <w:sz w:val="28"/>
        </w:rPr>
        <w:t>Ленинского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 осуществляется в соответствии с Конституцией Российской Федерации, федеральными законами РФ от 31мая 1996г  №61- ФЗ «Об обороне»,   № 31- ФЗ  «О мобилизационной подготовке и мобилизации в Российской федерации,  № 53 - ФЗ «О воинской обязанности и военной службе», Постановлением Правительства  РФ № 719,  Методическими  рекомендациями Генерального штаба Вооруженных сил РФ « По осуществлению воинского учета в органах</w:t>
      </w:r>
      <w:r>
        <w:rPr>
          <w:rFonts w:ascii="Times New Roman" w:hAnsi="Times New Roman"/>
          <w:color w:val="000000"/>
          <w:sz w:val="28"/>
        </w:rPr>
        <w:t xml:space="preserve"> местного самоуправления», иными нормативными правовыми актами, Уставом органа местного самоуправления.</w:t>
      </w:r>
    </w:p>
    <w:p w14:paraId="AB000000">
      <w:pPr>
        <w:spacing w:after="0" w:line="240" w:lineRule="auto"/>
        <w:ind w:firstLine="36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Инспектор ВУС отвечает за взаимодействие с военным комиссариатом в вопросах, связанных с осуществлением первичного воинского учета граждан, пребывающих в запасе и граждан подлежащих призыву на территории сельского поселения, за сохранность и ведение учетной картотеки документов первичного учета граждан.</w:t>
      </w:r>
    </w:p>
    <w:p w14:paraId="AC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Ежегодно проводится сверка карточек первичного воинского учета </w:t>
      </w:r>
      <w:r>
        <w:rPr>
          <w:rFonts w:ascii="Times New Roman" w:hAnsi="Times New Roman"/>
          <w:color w:val="000000"/>
          <w:sz w:val="28"/>
        </w:rPr>
        <w:t>Ленинского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 с Военным комиссариатом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по </w:t>
      </w:r>
      <w:r>
        <w:rPr>
          <w:rFonts w:ascii="Times New Roman" w:hAnsi="Times New Roman"/>
          <w:color w:val="000000"/>
          <w:sz w:val="28"/>
        </w:rPr>
        <w:t>Зимовниковскому</w:t>
      </w:r>
      <w:r>
        <w:rPr>
          <w:rFonts w:ascii="Times New Roman" w:hAnsi="Times New Roman"/>
          <w:color w:val="000000"/>
          <w:sz w:val="28"/>
        </w:rPr>
        <w:t xml:space="preserve">, Дубовскому, </w:t>
      </w:r>
      <w:r>
        <w:rPr>
          <w:rFonts w:ascii="Times New Roman" w:hAnsi="Times New Roman"/>
          <w:color w:val="000000"/>
          <w:sz w:val="28"/>
        </w:rPr>
        <w:t>Заветинскому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Ремонтненскому</w:t>
      </w:r>
      <w:r>
        <w:rPr>
          <w:rFonts w:ascii="Times New Roman" w:hAnsi="Times New Roman"/>
          <w:color w:val="000000"/>
          <w:sz w:val="28"/>
        </w:rPr>
        <w:t xml:space="preserve"> районов и </w:t>
      </w:r>
      <w:r>
        <w:rPr>
          <w:rFonts w:ascii="Times New Roman" w:hAnsi="Times New Roman"/>
          <w:color w:val="000000"/>
          <w:sz w:val="28"/>
        </w:rPr>
        <w:t>один раз в три года проходит комплексная проверка качества  осуществления первичного воинского учета.</w:t>
      </w:r>
    </w:p>
    <w:p w14:paraId="AD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воинском учете состоит 216 человек, в том числе: сержантов и солдат  193; офицеров 2; призывников 21.</w:t>
      </w:r>
    </w:p>
    <w:p w14:paraId="AE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AF000000">
      <w:pPr>
        <w:spacing w:after="100" w:before="100" w:line="240" w:lineRule="auto"/>
        <w:ind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Культурно-массовые мероприятия</w:t>
      </w:r>
    </w:p>
    <w:p w14:paraId="B0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За второе полугодие 2022 года работниками МУК СК «Ленинский</w:t>
      </w:r>
      <w:r>
        <w:rPr>
          <w:rFonts w:ascii="Times New Roman" w:hAnsi="Times New Roman"/>
          <w:sz w:val="28"/>
        </w:rPr>
        <w:t xml:space="preserve">» было проведено 109 мероприятий. </w:t>
      </w:r>
      <w:r>
        <w:rPr>
          <w:rFonts w:ascii="Times New Roman" w:hAnsi="Times New Roman"/>
          <w:color w:val="000000"/>
          <w:sz w:val="28"/>
        </w:rPr>
        <w:t>Это и концерты, и акции, и праздники, участие в конкурсах и фестивалях.</w:t>
      </w:r>
    </w:p>
    <w:p w14:paraId="B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Организация досуга несовершеннолетних - важнейшее средство профилактики. Проблема предупреждения правонарушений подростков и молодежи имеет сейчас особую значимость. Это обусловлено интенсивным ростом негативных социальных явлений, прежде всего – безнадзорностью, алкоголизмом родителей, ведущих к </w:t>
      </w:r>
      <w:r>
        <w:rPr>
          <w:rFonts w:ascii="Times New Roman" w:hAnsi="Times New Roman"/>
          <w:sz w:val="28"/>
        </w:rPr>
        <w:t>асоциализации</w:t>
      </w:r>
      <w:r>
        <w:rPr>
          <w:rFonts w:ascii="Times New Roman" w:hAnsi="Times New Roman"/>
          <w:sz w:val="28"/>
        </w:rPr>
        <w:t xml:space="preserve"> семей, незанятость подростков, безответственность. </w:t>
      </w:r>
    </w:p>
    <w:p w14:paraId="B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Администрация сельского поселения,  учреждение культуры регулярно вовлекают  несовершеннолетних детей во время каникул и в свободное от учебы время, практически, во все проводимые мероприятия.    </w:t>
      </w:r>
    </w:p>
    <w:p w14:paraId="B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В течение года проводились акции с привлечением подростков: Окна Победы, Г</w:t>
      </w:r>
      <w:r>
        <w:rPr>
          <w:rFonts w:ascii="Times New Roman" w:hAnsi="Times New Roman"/>
          <w:sz w:val="28"/>
        </w:rPr>
        <w:t>еоргиевская ленточка, митинг «Свеча памяти»,</w:t>
      </w:r>
      <w:r>
        <w:rPr>
          <w:rFonts w:ascii="Times New Roman" w:hAnsi="Times New Roman"/>
          <w:sz w:val="28"/>
        </w:rPr>
        <w:t xml:space="preserve"> конкурсы рисунков и многое другое!».  Проведено около </w:t>
      </w:r>
      <w:r>
        <w:rPr>
          <w:rFonts w:ascii="Times New Roman" w:hAnsi="Times New Roman"/>
          <w:b w:val="0"/>
          <w:sz w:val="28"/>
        </w:rPr>
        <w:t>1</w:t>
      </w:r>
      <w:r>
        <w:rPr>
          <w:rFonts w:ascii="Times New Roman" w:hAnsi="Times New Roman"/>
          <w:b w:val="0"/>
          <w:color w:val="000000"/>
          <w:sz w:val="28"/>
        </w:rPr>
        <w:t>00 мероприятий.</w:t>
      </w:r>
      <w:r>
        <w:rPr>
          <w:rFonts w:ascii="Times New Roman" w:hAnsi="Times New Roman"/>
          <w:b w:val="1"/>
          <w:color w:val="000000"/>
          <w:sz w:val="28"/>
        </w:rPr>
        <w:t xml:space="preserve">  </w:t>
      </w:r>
      <w:r>
        <w:rPr>
          <w:rFonts w:ascii="Times New Roman" w:hAnsi="Times New Roman"/>
          <w:sz w:val="28"/>
        </w:rPr>
        <w:t>В рамках проводимой межведомственной комплексной</w:t>
      </w:r>
      <w:r>
        <w:rPr>
          <w:rFonts w:ascii="Times New Roman" w:hAnsi="Times New Roman"/>
          <w:b w:val="1"/>
          <w:sz w:val="28"/>
        </w:rPr>
        <w:t> </w:t>
      </w:r>
      <w:r>
        <w:rPr>
          <w:rFonts w:ascii="Times New Roman" w:hAnsi="Times New Roman"/>
          <w:sz w:val="28"/>
        </w:rPr>
        <w:t>оперативно-профилактической операции «Дети России-2022»</w:t>
      </w:r>
      <w:r>
        <w:rPr>
          <w:rFonts w:ascii="Times New Roman" w:hAnsi="Times New Roman"/>
          <w:b w:val="1"/>
          <w:sz w:val="28"/>
        </w:rPr>
        <w:t>,</w:t>
      </w:r>
      <w:r>
        <w:rPr>
          <w:rFonts w:ascii="Times New Roman" w:hAnsi="Times New Roman"/>
          <w:sz w:val="28"/>
        </w:rPr>
        <w:t xml:space="preserve"> направленной на выявление фактов вовлечения несовершеннолетних в преступную деятельность, связанную с незаконным оборотом наркотических средств, специалистами Администрации  проведены обследования общественных мест, заброшенных зданий, остановок, информационных стендов на предмет обнаружения наружной рекламы наркотических и психотропных веществ. В ходе проведенных </w:t>
      </w:r>
      <w:r>
        <w:rPr>
          <w:rFonts w:ascii="Times New Roman" w:hAnsi="Times New Roman"/>
          <w:sz w:val="28"/>
        </w:rPr>
        <w:t>проверок наружной рекламы наркотических и психотропных веществ не обнаружено.</w:t>
      </w:r>
      <w:r>
        <w:rPr>
          <w:rFonts w:ascii="Times New Roman" w:hAnsi="Times New Roman"/>
          <w:color w:val="00000A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                           </w:t>
      </w:r>
    </w:p>
    <w:p w14:paraId="B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</w:t>
      </w:r>
    </w:p>
    <w:p w14:paraId="B5000000">
      <w:pPr>
        <w:spacing w:after="0" w:line="240" w:lineRule="auto"/>
        <w:ind/>
        <w:jc w:val="center"/>
        <w:outlineLvl w:val="0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>Задачи на 1 полугодие 2023 года</w:t>
      </w:r>
    </w:p>
    <w:p w14:paraId="B6000000">
      <w:pPr>
        <w:spacing w:after="0" w:line="240" w:lineRule="auto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 </w:t>
      </w:r>
    </w:p>
    <w:p w14:paraId="B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Указом Президента России </w:t>
      </w:r>
      <w:r>
        <w:rPr>
          <w:rFonts w:ascii="Times New Roman" w:hAnsi="Times New Roman"/>
          <w:sz w:val="28"/>
        </w:rPr>
        <w:t>В.В.Путина</w:t>
      </w:r>
      <w:r>
        <w:rPr>
          <w:rFonts w:ascii="Times New Roman" w:hAnsi="Times New Roman"/>
          <w:sz w:val="28"/>
        </w:rPr>
        <w:t xml:space="preserve"> 2023 год объявлен в России  Годом педагога и наставника.  Губернатор Ростовской области объявил 2023 год Годом атамана </w:t>
      </w:r>
      <w:r>
        <w:rPr>
          <w:rFonts w:ascii="Times New Roman" w:hAnsi="Times New Roman"/>
          <w:sz w:val="28"/>
        </w:rPr>
        <w:t>М.И.Платова</w:t>
      </w:r>
      <w:r>
        <w:rPr>
          <w:rFonts w:ascii="Times New Roman" w:hAnsi="Times New Roman"/>
          <w:sz w:val="28"/>
        </w:rPr>
        <w:t>.</w:t>
      </w:r>
    </w:p>
    <w:p w14:paraId="B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В сентябре 2023 года предстоят выборы  депутатов Законодательного Собрания Ростовской области.</w:t>
      </w:r>
    </w:p>
    <w:p w14:paraId="B9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первом полугодии 2023 года администрацией сельского поселения планируется выполнение запланированного  объем работ и мероприятий, израсходование сре</w:t>
      </w:r>
      <w:r>
        <w:rPr>
          <w:rFonts w:ascii="Times New Roman" w:hAnsi="Times New Roman"/>
          <w:sz w:val="28"/>
        </w:rPr>
        <w:t>дств дл</w:t>
      </w:r>
      <w:r>
        <w:rPr>
          <w:rFonts w:ascii="Times New Roman" w:hAnsi="Times New Roman"/>
          <w:sz w:val="28"/>
        </w:rPr>
        <w:t xml:space="preserve">я обеспечения возложенных на нас полномочий в рамках принятого бюджета. Но остается много нерешенных вопросов, появляются все новые планы и программы, которые необходимо реализовывать. </w:t>
      </w:r>
    </w:p>
    <w:p w14:paraId="BA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</w:t>
      </w:r>
      <w:r>
        <w:rPr>
          <w:rFonts w:ascii="Times New Roman" w:hAnsi="Times New Roman"/>
          <w:sz w:val="28"/>
        </w:rPr>
        <w:t xml:space="preserve"> прежде всего:</w:t>
      </w:r>
    </w:p>
    <w:p w14:paraId="BB000000">
      <w:pPr>
        <w:spacing w:after="12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1.Исполнение полномочий согласно ст.14 131-ФЗ «Об общих принципах организации местного самоуправления в Российской Федерации», в рамках бюджета поселения на  2023 год.                                                                                                        </w:t>
      </w:r>
    </w:p>
    <w:p w14:paraId="BC000000">
      <w:pPr>
        <w:spacing w:after="12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2. Исполнение доходной части бюджета на 1 полугодие 2023 года.</w:t>
      </w:r>
      <w:r>
        <w:rPr>
          <w:rFonts w:ascii="Times New Roman" w:hAnsi="Times New Roman"/>
          <w:color w:val="000000"/>
          <w:sz w:val="28"/>
        </w:rPr>
        <w:t xml:space="preserve"> Продолжить работу, направленную на увеличение налоговых поступлений в бюджет.</w:t>
      </w:r>
    </w:p>
    <w:p w14:paraId="BD000000">
      <w:pPr>
        <w:spacing w:after="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color w:val="000000"/>
          <w:sz w:val="28"/>
        </w:rPr>
        <w:t xml:space="preserve">Продолжить работу по: </w:t>
      </w:r>
    </w:p>
    <w:p w14:paraId="BE000000">
      <w:pPr>
        <w:spacing w:after="0" w:line="360" w:lineRule="auto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исполнению Правил благоустройства территории поселения; </w:t>
      </w:r>
    </w:p>
    <w:p w14:paraId="BF000000">
      <w:pPr>
        <w:spacing w:after="0" w:line="360" w:lineRule="auto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ликвидации несанкционированных свалок; </w:t>
      </w:r>
    </w:p>
    <w:p w14:paraId="C0000000">
      <w:pPr>
        <w:spacing w:after="0" w:line="240" w:lineRule="auto"/>
        <w:ind/>
        <w:jc w:val="both"/>
        <w:rPr>
          <w:rFonts w:ascii="Times New Roman" w:hAnsi="Times New Roman"/>
          <w:color w:val="C00000"/>
          <w:sz w:val="28"/>
        </w:rPr>
      </w:pPr>
    </w:p>
    <w:p w14:paraId="C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Постановочные задачи-</w:t>
      </w:r>
    </w:p>
    <w:p w14:paraId="C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реализация в полном объеме планов работы органов местного самоуправления, учреждений и организаций </w:t>
      </w:r>
    </w:p>
    <w:p w14:paraId="C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выполнение плановых показателей по исполнению доходной и расходной части бюджета;</w:t>
      </w:r>
    </w:p>
    <w:p w14:paraId="C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дальнейшее проведение государственной регистрации  объектов муниципальной собственности;</w:t>
      </w:r>
    </w:p>
    <w:p w14:paraId="C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подготовка и проведение на территории поселения запланированных культурно-массовых мероприятий. Участие в районных и областных мероприятиях;</w:t>
      </w:r>
    </w:p>
    <w:p w14:paraId="C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недопущение </w:t>
      </w:r>
      <w:r>
        <w:rPr>
          <w:rFonts w:ascii="Times New Roman" w:hAnsi="Times New Roman"/>
          <w:sz w:val="28"/>
        </w:rPr>
        <w:t>возниковения</w:t>
      </w:r>
      <w:r>
        <w:rPr>
          <w:rFonts w:ascii="Times New Roman" w:hAnsi="Times New Roman"/>
          <w:sz w:val="28"/>
        </w:rPr>
        <w:t xml:space="preserve"> любых 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>/с социального, техногенного и природного характера;</w:t>
      </w:r>
    </w:p>
    <w:p w14:paraId="C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оказание качественных муниципальных услуг на территории поселения.</w:t>
      </w:r>
    </w:p>
    <w:p w14:paraId="C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C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 наши общие задачи, которые можно решить лишь совместными усилиями всех живущих на территории поселения</w:t>
      </w:r>
    </w:p>
    <w:p w14:paraId="CA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Благодарю за внимание</w:t>
      </w:r>
    </w:p>
    <w:p w14:paraId="CB000000">
      <w:pPr>
        <w:spacing w:after="0" w:line="240" w:lineRule="auto"/>
        <w:ind/>
        <w:jc w:val="both"/>
        <w:rPr>
          <w:rFonts w:ascii="Times New Roman" w:hAnsi="Times New Roman"/>
          <w:b w:val="1"/>
          <w:color w:val="C00000"/>
          <w:sz w:val="24"/>
        </w:rPr>
      </w:pPr>
    </w:p>
    <w:p w14:paraId="CC000000">
      <w:pPr>
        <w:spacing w:after="0" w:line="240" w:lineRule="auto"/>
        <w:ind/>
        <w:jc w:val="both"/>
        <w:rPr>
          <w:rFonts w:ascii="Times New Roman" w:hAnsi="Times New Roman"/>
          <w:b w:val="1"/>
          <w:color w:val="C00000"/>
          <w:sz w:val="24"/>
        </w:rPr>
      </w:pPr>
    </w:p>
    <w:p w14:paraId="CD000000">
      <w:pPr>
        <w:spacing w:after="0" w:line="240" w:lineRule="auto"/>
        <w:ind/>
        <w:jc w:val="both"/>
        <w:rPr>
          <w:rFonts w:ascii="Times New Roman" w:hAnsi="Times New Roman"/>
          <w:b w:val="1"/>
          <w:color w:val="C00000"/>
          <w:sz w:val="24"/>
        </w:rPr>
      </w:pPr>
    </w:p>
    <w:p w14:paraId="CE000000">
      <w:pPr>
        <w:spacing w:after="0" w:line="240" w:lineRule="auto"/>
        <w:ind/>
        <w:jc w:val="both"/>
        <w:rPr>
          <w:rFonts w:ascii="Times New Roman" w:hAnsi="Times New Roman"/>
          <w:b w:val="1"/>
          <w:color w:val="C00000"/>
          <w:sz w:val="24"/>
        </w:rPr>
      </w:pPr>
    </w:p>
    <w:p w14:paraId="CF000000">
      <w:pPr>
        <w:spacing w:after="0" w:line="240" w:lineRule="auto"/>
        <w:ind/>
        <w:jc w:val="both"/>
        <w:rPr>
          <w:rFonts w:ascii="Times New Roman" w:hAnsi="Times New Roman"/>
          <w:b w:val="1"/>
          <w:color w:val="C00000"/>
          <w:sz w:val="24"/>
        </w:rPr>
      </w:pPr>
    </w:p>
    <w:p w14:paraId="D0000000">
      <w:pPr>
        <w:spacing w:after="0" w:line="240" w:lineRule="auto"/>
        <w:ind/>
        <w:jc w:val="both"/>
        <w:rPr>
          <w:rFonts w:ascii="Times New Roman" w:hAnsi="Times New Roman"/>
          <w:b w:val="1"/>
          <w:color w:val="C00000"/>
          <w:sz w:val="24"/>
        </w:rPr>
      </w:pPr>
    </w:p>
    <w:p w14:paraId="D1000000">
      <w:pPr>
        <w:spacing w:after="0" w:line="240" w:lineRule="auto"/>
        <w:ind/>
        <w:jc w:val="both"/>
        <w:rPr>
          <w:rFonts w:ascii="Times New Roman" w:hAnsi="Times New Roman"/>
          <w:b w:val="1"/>
          <w:color w:val="C00000"/>
          <w:sz w:val="24"/>
        </w:rPr>
      </w:pPr>
    </w:p>
    <w:p w14:paraId="D2000000">
      <w:pPr>
        <w:spacing w:after="0" w:line="240" w:lineRule="auto"/>
        <w:ind/>
        <w:jc w:val="both"/>
        <w:rPr>
          <w:rFonts w:ascii="Times New Roman" w:hAnsi="Times New Roman"/>
          <w:b w:val="1"/>
          <w:color w:val="C00000"/>
          <w:sz w:val="24"/>
        </w:rPr>
      </w:pPr>
    </w:p>
    <w:p w14:paraId="D3000000">
      <w:pPr>
        <w:spacing w:after="0" w:line="240" w:lineRule="auto"/>
        <w:ind/>
        <w:jc w:val="both"/>
        <w:rPr>
          <w:rFonts w:ascii="Times New Roman" w:hAnsi="Times New Roman"/>
          <w:b w:val="1"/>
          <w:color w:val="C00000"/>
          <w:sz w:val="24"/>
        </w:rPr>
      </w:pPr>
    </w:p>
    <w:p w14:paraId="D4000000">
      <w:pPr>
        <w:spacing w:after="0" w:line="240" w:lineRule="auto"/>
        <w:ind/>
        <w:jc w:val="both"/>
        <w:rPr>
          <w:rFonts w:ascii="Times New Roman" w:hAnsi="Times New Roman"/>
          <w:b w:val="1"/>
          <w:color w:val="C00000"/>
          <w:sz w:val="24"/>
        </w:rPr>
      </w:pPr>
    </w:p>
    <w:p w14:paraId="D5000000">
      <w:pPr>
        <w:spacing w:after="0" w:line="240" w:lineRule="auto"/>
        <w:ind/>
        <w:jc w:val="both"/>
        <w:rPr>
          <w:rFonts w:ascii="Times New Roman" w:hAnsi="Times New Roman"/>
          <w:b w:val="1"/>
          <w:color w:val="C00000"/>
          <w:sz w:val="24"/>
        </w:rPr>
      </w:pPr>
    </w:p>
    <w:p w14:paraId="D6000000">
      <w:pPr>
        <w:spacing w:after="0" w:line="240" w:lineRule="auto"/>
        <w:ind/>
        <w:jc w:val="both"/>
        <w:rPr>
          <w:rFonts w:ascii="Times New Roman" w:hAnsi="Times New Roman"/>
          <w:b w:val="1"/>
          <w:color w:val="C00000"/>
          <w:sz w:val="24"/>
        </w:rPr>
      </w:pPr>
    </w:p>
    <w:p w14:paraId="D7000000">
      <w:pPr>
        <w:spacing w:after="0" w:line="240" w:lineRule="auto"/>
        <w:ind/>
        <w:jc w:val="both"/>
        <w:rPr>
          <w:rFonts w:ascii="Times New Roman" w:hAnsi="Times New Roman"/>
          <w:b w:val="1"/>
          <w:color w:val="C00000"/>
          <w:sz w:val="24"/>
        </w:rPr>
      </w:pPr>
    </w:p>
    <w:p w14:paraId="D8000000">
      <w:pPr>
        <w:ind/>
        <w:jc w:val="both"/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2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2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2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2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2023-02-22T05:35:28Z</dcterms:modified>
</cp:coreProperties>
</file>