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81" w:rsidRPr="00104DA9" w:rsidRDefault="00A50D92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D13081" w:rsidRPr="00104DA9" w:rsidRDefault="00DB1913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0D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00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BE3882" w:rsidTr="00552DD5">
        <w:tc>
          <w:tcPr>
            <w:tcW w:w="5353" w:type="dxa"/>
          </w:tcPr>
          <w:p w:rsidR="00552DD5" w:rsidRPr="008A456A" w:rsidRDefault="00BE3882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</w:p>
          <w:p w:rsidR="00552DD5" w:rsidRPr="008A456A" w:rsidRDefault="00552DD5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и распоряжения </w:t>
            </w: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</w:p>
          <w:p w:rsidR="00BE3882" w:rsidRPr="00552DD5" w:rsidRDefault="00552DD5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находящимся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913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E3882" w:rsidRPr="006F1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1B" w:rsidRPr="006F1D1B" w:rsidRDefault="00552DD5" w:rsidP="00552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232A">
        <w:rPr>
          <w:rFonts w:ascii="Times New Roman" w:hAnsi="Times New Roman" w:cs="Times New Roman"/>
          <w:sz w:val="28"/>
        </w:rPr>
        <w:t xml:space="preserve"> целях упорядочения правовой основы эффективного управления и распоряжения муниципальн</w:t>
      </w:r>
      <w:r>
        <w:rPr>
          <w:rFonts w:ascii="Times New Roman" w:hAnsi="Times New Roman" w:cs="Times New Roman"/>
          <w:sz w:val="28"/>
        </w:rPr>
        <w:t xml:space="preserve">ой собственностью </w:t>
      </w:r>
      <w:r w:rsidR="00DB1913">
        <w:rPr>
          <w:rFonts w:ascii="Times New Roman" w:hAnsi="Times New Roman" w:cs="Times New Roman"/>
          <w:sz w:val="28"/>
        </w:rPr>
        <w:t>Ленинского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F045F8">
        <w:rPr>
          <w:rFonts w:ascii="Times New Roman" w:hAnsi="Times New Roman" w:cs="Times New Roman"/>
          <w:sz w:val="28"/>
          <w:szCs w:val="28"/>
        </w:rPr>
        <w:t>,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45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45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3B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6331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3B">
        <w:rPr>
          <w:rFonts w:ascii="Times New Roman" w:hAnsi="Times New Roman" w:cs="Times New Roman"/>
          <w:sz w:val="28"/>
          <w:szCs w:val="28"/>
        </w:rPr>
        <w:t xml:space="preserve">сельское поселение», Собрание депутатов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2DD5" w:rsidRDefault="00552DD5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D5" w:rsidRPr="0063313B" w:rsidRDefault="00140DB7" w:rsidP="00552DD5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DB7">
        <w:rPr>
          <w:rFonts w:ascii="Times New Roman" w:hAnsi="Times New Roman" w:cs="Times New Roman"/>
          <w:sz w:val="28"/>
          <w:szCs w:val="28"/>
        </w:rPr>
        <w:t xml:space="preserve">1. </w:t>
      </w:r>
      <w:r w:rsidR="00552DD5" w:rsidRPr="0063313B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552DD5">
        <w:rPr>
          <w:rFonts w:ascii="Times New Roman" w:hAnsi="Times New Roman" w:cs="Times New Roman"/>
          <w:sz w:val="28"/>
          <w:szCs w:val="28"/>
        </w:rPr>
        <w:t xml:space="preserve">ядке управления и распоряжения 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имуществом, </w:t>
      </w:r>
      <w:r w:rsidR="00552DD5">
        <w:rPr>
          <w:rFonts w:ascii="Times New Roman" w:hAnsi="Times New Roman" w:cs="Times New Roman"/>
          <w:sz w:val="28"/>
          <w:szCs w:val="28"/>
        </w:rPr>
        <w:t xml:space="preserve"> 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находящимся в муниципальной собственности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="0055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B7" w:rsidRPr="00DB1913" w:rsidRDefault="00552DD5" w:rsidP="00552DD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1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06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D110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B1913">
        <w:rPr>
          <w:rFonts w:ascii="Times New Roman" w:hAnsi="Times New Roman" w:cs="Times New Roman"/>
          <w:sz w:val="28"/>
          <w:szCs w:val="28"/>
        </w:rPr>
        <w:t>22.02.2011г.</w:t>
      </w:r>
      <w:r w:rsidRPr="005D1106">
        <w:rPr>
          <w:rFonts w:ascii="Times New Roman" w:hAnsi="Times New Roman" w:cs="Times New Roman"/>
          <w:sz w:val="28"/>
          <w:szCs w:val="28"/>
        </w:rPr>
        <w:t xml:space="preserve"> № </w:t>
      </w:r>
      <w:r w:rsidR="00DB191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06">
        <w:rPr>
          <w:rFonts w:ascii="Times New Roman" w:hAnsi="Times New Roman" w:cs="Times New Roman"/>
          <w:sz w:val="28"/>
          <w:szCs w:val="28"/>
        </w:rPr>
        <w:t>«</w:t>
      </w:r>
      <w:r w:rsidR="00DB1913" w:rsidRPr="00DB1913">
        <w:rPr>
          <w:rFonts w:ascii="Times New Roman" w:hAnsi="Times New Roman"/>
          <w:bCs/>
          <w:sz w:val="28"/>
          <w:szCs w:val="28"/>
        </w:rPr>
        <w:t>О принятии «Положения о порядке управления и распоряжения имуществом, находящимся в муниципальной собственности Ленинского сельского поселения»</w:t>
      </w:r>
    </w:p>
    <w:p w:rsidR="007E1EF3" w:rsidRPr="00552DD5" w:rsidRDefault="007E1EF3" w:rsidP="00832A86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8A7EC9">
        <w:rPr>
          <w:sz w:val="28"/>
          <w:szCs w:val="28"/>
        </w:rPr>
        <w:t xml:space="preserve">Настоящее решение подлежит официальному опубликованию (обнародованию) и вступает в силу с момента </w:t>
      </w:r>
      <w:r w:rsidR="007405ED">
        <w:rPr>
          <w:sz w:val="28"/>
          <w:szCs w:val="28"/>
        </w:rPr>
        <w:t xml:space="preserve"> </w:t>
      </w:r>
      <w:r w:rsidR="00460A7B">
        <w:rPr>
          <w:sz w:val="28"/>
          <w:szCs w:val="28"/>
        </w:rPr>
        <w:t xml:space="preserve">такого </w:t>
      </w:r>
      <w:r w:rsidRPr="008A7EC9">
        <w:rPr>
          <w:sz w:val="28"/>
          <w:szCs w:val="28"/>
        </w:rPr>
        <w:t xml:space="preserve"> опубликования (обнародования).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91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B1913">
        <w:rPr>
          <w:rFonts w:ascii="Times New Roman" w:eastAsia="Times New Roman" w:hAnsi="Times New Roman" w:cs="Times New Roman"/>
          <w:sz w:val="28"/>
          <w:szCs w:val="28"/>
        </w:rPr>
        <w:t>Г.А.Бондарева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DB1913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Ленинский</w:t>
      </w:r>
    </w:p>
    <w:p w:rsidR="002153D8" w:rsidRPr="007A1F71" w:rsidRDefault="007A1F71" w:rsidP="002153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>11.05</w:t>
      </w:r>
      <w:r w:rsidR="00523C5C"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53D8"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B1913"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153D8"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F1D1B" w:rsidRPr="007A1F71" w:rsidRDefault="002153D8" w:rsidP="00552DD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A1F71" w:rsidRPr="007A1F71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</w:p>
    <w:p w:rsidR="00CC09A1" w:rsidRDefault="00CC09A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9A1" w:rsidRPr="00CC09A1" w:rsidRDefault="00552DD5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1F71" w:rsidRPr="007A1F71" w:rsidTr="000F7C57">
        <w:tc>
          <w:tcPr>
            <w:tcW w:w="5210" w:type="dxa"/>
          </w:tcPr>
          <w:p w:rsidR="002F033C" w:rsidRPr="007A1F71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Pr="007A1F71" w:rsidRDefault="00140DB7" w:rsidP="007E1EF3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3C5C" w:rsidRPr="007A1F71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1913" w:rsidRPr="007A1F71" w:rsidRDefault="00DB191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523C5C" w:rsidRPr="007A1F71" w:rsidRDefault="00523C5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33C" w:rsidRPr="007A1F71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F033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2F033C" w:rsidRPr="007A1F71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7E1EF3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решению </w:t>
            </w: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359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Собрания депутатов</w:t>
            </w:r>
          </w:p>
          <w:p w:rsidR="002F033C" w:rsidRPr="007A1F71" w:rsidRDefault="00DB191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Ленинского</w:t>
            </w:r>
            <w:r w:rsidR="002F033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2F033C" w:rsidRPr="007A1F71" w:rsidRDefault="002F033C" w:rsidP="007A1F7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7A1F71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  <w:r w:rsidR="00EF359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EF359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1F71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  <w:r w:rsid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="00523C5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EF359C" w:rsidRPr="007A1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</w:tbl>
    <w:p w:rsidR="00EF359C" w:rsidRPr="007A1F71" w:rsidRDefault="00EF359C" w:rsidP="00EF359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о порядке управления и распоряжения имуществом, находящегося</w:t>
      </w:r>
      <w:r w:rsidR="0052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r w:rsidR="00DB1913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52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DB1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8" w:history="1">
        <w:r w:rsidRPr="00552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552DD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21.07.2005 </w:t>
      </w:r>
      <w:hyperlink r:id="rId10" w:history="1">
        <w:r w:rsidRPr="00552DD5">
          <w:rPr>
            <w:rFonts w:ascii="Times New Roman" w:hAnsi="Times New Roman" w:cs="Times New Roman"/>
            <w:sz w:val="28"/>
            <w:szCs w:val="28"/>
          </w:rPr>
          <w:t>№ 115-ФЗ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 от 26.07.2006 </w:t>
      </w:r>
      <w:hyperlink r:id="rId11" w:history="1">
        <w:r w:rsidRPr="00552DD5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защите конкуренции», от 12.01.1996 </w:t>
      </w:r>
      <w:hyperlink r:id="rId12" w:history="1">
        <w:r w:rsidRPr="00552DD5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от 14.11.2002 </w:t>
      </w:r>
      <w:hyperlink r:id="rId13" w:history="1">
        <w:r w:rsidRPr="00552DD5">
          <w:rPr>
            <w:rFonts w:ascii="Times New Roman" w:hAnsi="Times New Roman" w:cs="Times New Roman"/>
            <w:sz w:val="28"/>
            <w:szCs w:val="28"/>
          </w:rPr>
          <w:t>№ 161-ФЗ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от 21.12.2001 </w:t>
      </w:r>
      <w:hyperlink r:id="rId14" w:history="1">
        <w:r w:rsidRPr="00552DD5">
          <w:rPr>
            <w:rFonts w:ascii="Times New Roman" w:hAnsi="Times New Roman" w:cs="Times New Roman"/>
            <w:sz w:val="28"/>
            <w:szCs w:val="28"/>
          </w:rPr>
          <w:t>№ 178-ФЗ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5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установления правовой основы эффективного управления и распоряжения муниципальной собственностью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DB1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2. Муниципальная собственность </w:t>
      </w:r>
      <w:r w:rsidR="00DB1913">
        <w:rPr>
          <w:rFonts w:ascii="Times New Roman" w:hAnsi="Times New Roman" w:cs="Times New Roman"/>
          <w:b/>
          <w:sz w:val="28"/>
          <w:szCs w:val="28"/>
        </w:rPr>
        <w:t>Ленинского</w:t>
      </w:r>
    </w:p>
    <w:p w:rsidR="00552DD5" w:rsidRPr="00552DD5" w:rsidRDefault="00552DD5" w:rsidP="00DB1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принадлежащее на праве собственности муниципальному образованию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муниципальной собственностью. Муниципальная собственность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служит источником получения доходов муниципального образования и удовлетворения общих потребностей населения.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 муниципальной собственности может находиться: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служащих, работников муниципальных учреждений или муниципальных предприятий в соответствии с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от имени муниципального образования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поселение» самостоятельно владеют, пользуются и распоряжаются муниципальным имуществом в соответствии с </w:t>
      </w:r>
      <w:hyperlink r:id="rId16" w:history="1">
        <w:r w:rsidRPr="00552DD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DB1913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552DD5">
        <w:rPr>
          <w:rFonts w:ascii="Times New Roman" w:hAnsi="Times New Roman" w:cs="Times New Roman"/>
          <w:sz w:val="28"/>
          <w:szCs w:val="28"/>
        </w:rPr>
        <w:t>сельского поселения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DB1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3. Формирование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Муниципальная собственность в соответствии с действующим законодательством Российской Федерации формируется из: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Муниципальной собственности, имеющейся на момент принятия данного Положения.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Объектов, вновь созданных или приобретенных в муниципальную собственность за счет средств местного бюджета, в том числе и за пределами границ муниципального образования.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552DD5">
        <w:rPr>
          <w:rFonts w:ascii="Times New Roman" w:hAnsi="Times New Roman" w:cs="Times New Roman"/>
          <w:sz w:val="28"/>
          <w:szCs w:val="28"/>
        </w:rPr>
        <w:t xml:space="preserve">3) Объектов, переданных в порядке, предусмотренном действующим законодательством Российской Федерации, из государственной собственности в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собственность, в том числе и за пределами границ муниципального образования.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552DD5">
        <w:rPr>
          <w:rFonts w:ascii="Times New Roman" w:hAnsi="Times New Roman" w:cs="Times New Roman"/>
          <w:sz w:val="28"/>
          <w:szCs w:val="28"/>
        </w:rPr>
        <w:t>4)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 в силу приобретательной давности и по иным основаниям, установленным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2. При принятии в муниципальную собственность объектов, предусмотренных </w:t>
      </w:r>
      <w:hyperlink w:anchor="P98" w:history="1">
        <w:r w:rsidRPr="00552DD5">
          <w:rPr>
            <w:rFonts w:ascii="Times New Roman" w:hAnsi="Times New Roman" w:cs="Times New Roman"/>
            <w:sz w:val="28"/>
            <w:szCs w:val="28"/>
          </w:rPr>
          <w:t>подпунктом 3 пункта 1 раздела 3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Собрание депутатов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Собрание депутатов) в случае, если иное не предусмотрено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Указанные решения передаются Администрацией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Распоряжение о включении объектов в Реестр объектов муниципальной собственности (далее - Реестр) принимается Администрацией сельского поселения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Оформление в муниципальную собственность объектов, за исключением бесхозяйного имущества, на которое в судебном порядке признано право собственности, и имущества, указанного в </w:t>
      </w:r>
      <w:hyperlink w:anchor="P100" w:history="1">
        <w:r w:rsidRPr="00552DD5">
          <w:rPr>
            <w:rFonts w:ascii="Times New Roman" w:hAnsi="Times New Roman" w:cs="Times New Roman"/>
            <w:sz w:val="28"/>
            <w:szCs w:val="28"/>
          </w:rPr>
          <w:t>подпункте 4 пункта 1 раздела 3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постановления Администрации сельского поселения. Включение в Реестр передаваемых объектов осуществляется распоряжением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Бесхозяйное имущество вносится Администрацией сельского поселения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сельского поселения вправе обратиться в суд с заявлением о признании права муниципальной собственности на данный объект.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DB1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4. Учет и регистрация объектов муниципальной собственности</w:t>
      </w:r>
    </w:p>
    <w:p w:rsidR="00552DD5" w:rsidRPr="00552DD5" w:rsidRDefault="00552DD5" w:rsidP="00DB1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подлежит пообъектной регистрации в Реестре в случаях, установленных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Права и обязанности по ведению Реестра (функции реестродержателя) принадлежат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 Сведения об имуществе, учитываемом на балансах муниципальных учреждений и муниципальных предприятий, ежегодно предоставляются ими в Администрацию сельского поселения в виде инвентаризационных описей основных средств, оформленных по результатам проведенной инвентаризации.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Изменения в Реестре утверждаются ежегодно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Передача объектов муниципальной собственности в государственную собственность осуществляется на основании решения Собрания депутатов или вступившего в законную силу решения суда.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Передача имущества религиозного назначения религиозным организациям в собственность осуществляется на основании решения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5. Имущество казны </w:t>
      </w:r>
      <w:r w:rsidR="00DB1913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Средства местного бюджета и недвижимое и движимое имущество, находящееся в муниципальной собственности и не закрепленное за муниципальными учреждениями (предприятиями) на праве оперативного управления (хозяйственного ведения), составляют муниципальную казну.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Учет имущества, составляющего муниципальную казну, ведет Администрация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Включение имущества в состав муниципальной казны либо исключение имущества из состава муниципальной казны осуществляется на основании распоряжения Администрации сельского поселения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Условия и порядок передачи имущества, составляющего муниципальную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Управление и содержание муниципального имущества, составляющего муниципальную казну, осуществляют уполномоченные органы и муниципальные учреждения в рамках их полномочий.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 xml:space="preserve">7. В бюджете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="00E3308A">
        <w:rPr>
          <w:rFonts w:ascii="Times New Roman" w:hAnsi="Times New Roman" w:cs="Times New Roman"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sz w:val="28"/>
          <w:szCs w:val="28"/>
        </w:rPr>
        <w:t>сельского поселения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6. Полномочия органов местного самоуправления по управлению и распоряжению муниципальной собственностью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Российской Федерации и </w:t>
      </w:r>
      <w:hyperlink r:id="rId17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308A">
        <w:rPr>
          <w:rFonts w:ascii="Times New Roman" w:hAnsi="Times New Roman" w:cs="Times New Roman"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Уставом муниципального образования) управление и распоряжение муниципальной собственностью осуществляется органами местного самоуправления в пределах предоставленных полномочий.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От имени муниципального образования исполнительные полномочия по распоряжению и управлению муниципальной собственностью осуществляет глава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Исполнительно-распорядительные органы и должностные лица органов местного самоуправления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управляют и распоряжаются муниципальной собственностью в порядке, установленном </w:t>
      </w:r>
      <w:hyperlink r:id="rId18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308A">
        <w:rPr>
          <w:rFonts w:ascii="Times New Roman" w:hAnsi="Times New Roman" w:cs="Times New Roman"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sz w:val="28"/>
          <w:szCs w:val="28"/>
        </w:rPr>
        <w:t>муниципального образования, решениями Собрания депутатов, правовыми актами Администрации сельского поселения и настоящим Положением.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Собрание депутатов: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Устанавливает общий порядок управления и распоряжения имуществом, находящимся 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Утверждает Реестр и ежегодные изменения к нему.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Принимает решения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6) Согласовывает передачу недвижимого имущества, находящегося в муниципальной собственности, в порядке концессионных соглашений.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Глава Администрации сельского поселения осуществляет следующие полномочия в области управления муниципальной собственностью: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Организует в пределах своей компетенции выполнение решений Собрания депутатов, правовых актов Администрации сельского поселения в сфере управления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Вносит на утверждение Собрания депутатов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3) Осуществляет руководство и контроль за деятельностью органов и структурных подразделений Администрации сельского поселения по выполнению ими функций в сфере управления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Издает в пределах своих полномочий правовые акты Администрации сельского поселения по вопросам: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б) порядка реконструкции объектов муниципальной собственности;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в) создания, реорганизации, ликвидации муниципальных учреждений или муниципальных предприятий;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г) создания открытых акционерных обществ с участием муниципального образования и управления муниципальными вкладами, долями, пакетами акций в хозяйственных обществах;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д) заключения концессионных соглашений;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е) утверждения перечня объектов, в отношении которых Администрацией сельского поселения планируется заключение концессионных соглашений;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ж) другим вопросам управления и распоряжения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Осуществляет контроль за соблюдением действующего законодательства Российской Федерации по вопросам управления и распоряжения муниципальной собственностью со стороны муниципальных учреждений или муниципальных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пределах своей компетенции, установленной </w:t>
      </w:r>
      <w:hyperlink r:id="rId19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депутатов и настоящим Положением.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Администрация сельского поселения, как орган, обеспечивающий проведение единой политики в области управления и распоряжения муниципальной собственностью: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Координирует деятельность отраслевых (функциональных), территориальных органов Администрации сельского поселения в области управления и распоряжения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Формирует и ведет Реестр.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Формирует проект прогнозного плана (программы) приватизации муниципального имущества на плановый период и осуществляет приватизацию объектов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Принимает решения об условиях приватизации муниципального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Осуществляет приватизацию объектов муниципальной собственности, предоставление в собственность земельных участков в пределах территории сельского поселения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6) Осуществляют мероприятия по выявлению бесхозяйного, выморочного имущества, расположенного в границах муниципального образования.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7) Создает, реорганизует, ликвидирует муниципальные учреждения (предприятия), выступает учредителем муниципальных предприятий (учреждений), находящихся в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его ведении, утверждает их Уставы и подписывает трудовые договоры с их руководителями.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8) Осуществляет согласование сделок по распоряжению имуществом муниципальной казны, муниципальным имуществом, находящимся у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9) Осуществляет координацию и контроль за деятельностью муниципальных учреждений (предприятий), находящихся в их ведении, в том числе принимают решения о проведении в случаях, установленных действующим законодательством Российской Федерации, аудиторских проверок, определяет размер оплаты его услуг; утверждает бухгалтерскую отчетность и плановые экономические показатели деятельности муниципальных предприятий, отчеты муниципальных учреждений.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Дает согласие находящимся в её ведении муниципальным учреждениям (предприятиям) на отказ от права постоянного (бессрочного) пользования земельным участком.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10) Осуществляет контроль за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залога муниципального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11) От имени муниципального образования вносит муниципальное имущество и иные права, имеющие денежную оценку, в уставные капиталы открытых акционерных обществ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12)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муниципальной собственности; организует работу в этих хозяйственных обществах, принимает решение о выходе из указанных обществ.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13) Выступает арендодателем земельных участков в пределах территории муниципального образования,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14) Осуществляет предоставление земельных участков в постоянное (бессрочное) пользование, в порядке, установленном действующим законодательством Российской Федерации, иными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15) Является главным администратором по неналоговым доходам местного бюджета от использования и продажи имущества муниципальной казны и муниципальных земельных участков в пределах территории муниципального образования, а также от использования имущества, находящегося на праве оперативного управления у муниципальных учреждений, в соответствии с решением Собрания депутатов о бюджете на соответствующий финансовый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16) Осуществляет подготовку документов по передаче муниципального имущества в залог.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17) Осуществляет полномочия собственника муниципального имущества, контролирует использование имущества, находящегося 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18) Осуществляет передачу муниципального имущества в хозяйственное ведение, оперативное управление.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19) Является представителем от имени муниципального образования в судебных органах по вопросам управления и распоряжения объектами муниципальной собственности, земельными участками, защиты прав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20) Осуществляет подготовку и проверку исполнения муниципальных правовых актов, связанных с направлениями работы в сфере имущественно-земельных отношений.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21) Проводит ежеквартальный мониторинг просроченной кредиторской задолженности муниципальных учреждений и предприятий, созданных на праве хозяйственного ведения и оперативного 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22) Организует и осуществляет продажу муниципального имущества и земельных участков, а также продажу права на заключение договоров аренды земельных участков.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23) В установленном порядке осуществляет приобретение объектов нежилого фонда и земельных участков в муниципальную собственность.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24) Заключает концессионные соглашения.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25) Осуществляет иные полномочия в пределах своей компетенции в соответствии с действующим законодательством Российской Федерации, </w:t>
      </w:r>
      <w:hyperlink r:id="rId20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иными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7. Порядок создания, реорганизации и ликвидации муниципальных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учреждений или предприятий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Создание, реорганизация и ликвидация муниципальных учреждений или предприятий осуществляются в соответствии с действующим законодательством Российской Федерации, </w:t>
      </w:r>
      <w:hyperlink r:id="rId21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Муниципальные учреждения или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поселения, и в соответствии с планами и программами социально-экономического развития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Порядок принятия решений о создании, реорганизации и ликвидации муниципальных унитарных предприятий и муниципальных учреждений определяется Собранием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Отраслевая или ведомственная принадлежность муниципального унитарного предприятия и муниципального учреждения определяется его уставом.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органов Администрации сельского поселения с правами юридического лица, в чьей компетенции находится координация, регулирование и контроль деятельности муниципальных унитарных предприятий и муниципальных учреждений, устанавливаются в положениях об этих органах, утвержденных решениями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Имущество, закрепленное на праве хозяйственного ведения за муниципальными унитарными предприятиями, является муниципальным.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Имущество, создаваемое и приобретаемое в результате деятельности муниципальных унитарных предприятий, является муниципальным и подлежит внесению в Реестр муниципального имущества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Имущество, закрепленное на праве оперативного управления за муниципальными учреждениями, является муниципальным.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Вновь создаваемое имущество, а также имущество, приобретенное за счет доходов от разрешенных муниципальному учреждению видов предпринимательской деятельности, является муниципальным и подлежит внесению в Реестр муниципального имущества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Коммерческая деятельность муниципальных унитарных предприятий и муниципальных учреждений осуществляется с учетом правового положения, закрепленного за ними имущества, действующего законодательства, регулирующего коммерческую деятельность таких предприятий (учреждений), и соответствующих нормативных муниципальных правовых актов.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8. Муниципальное образование "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поселение" имеет право на получение части прибыли от использования имущества, находящегося в хозяйственном ведении муниципальных унитарных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Нормативы отчислений муниципальными унитарными предприятиями в бюджет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части прибыли, оставшейся в распоряжении предприятий после уплаты налогов и других обязательных платежей, утверждаются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9. Создание, реорганизация и ликвидация муниципальных учреждений и предприятий осуществляются по инициативе Собрания,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10. Для принятия решения о создании (реорганизации, ликвидации) муниципального учреждения или предприятия инициатором готовится технико-экономическое обоснование (бизнес-план) и вносится проект постановления Администрации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11.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12.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13.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8. Участие органов местного самоуправления в хозяйственных обществах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Участие органов местного самоуправления в хозяйственных обществах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сельского поселения, посредством назначения представителей Администрации сельского поселения в органах управления хозяйственных обществ.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В случае, если в муниципальной собственности находится 100 процентов акций открытого акционерного общества, полномочия высшего органа управления общества - общего собрания акционеров осуществляются в порядке, определенном правовым актом Администрации сельского поселения. Предусмотренные Федеральным </w:t>
      </w:r>
      <w:hyperlink r:id="rId22" w:history="1">
        <w:r w:rsidRPr="00552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«Об акционерных обществах» процедуры подготовки и проведения общего собрания акционеров не применяются.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 Продажа пакетов акций или долей осуществляется на основании решений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9. Порядок передачи муниципального имущества в аренду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 и другими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 При передаче в аренду арендодателями муниципального имущества выступают: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в отношении имущества, составляющего муниципальную казну – Администрация сельского поселения;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муниципальные учреждения или предприятия - в отношении имущества, находящегося у них на праве хозяйственного ведения или оперативного 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При оформлении договоров аренды Администрация сельского поселения выступает арендодателем или дает согласие на сдачу в аренду имущества, находящегося в хозяйственном ведении или оперативном управлении.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Сдача в аренду зданий, сооружений и иных объектов, являющихся памятниками истории и культуры, находящихся в муниципальной собственности, производится в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 об охране и использовании памятников истории и культуры.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Сдача в аренду муниципального недвижимого имущества, закрепленного на праве хозяйственного ведения за муниципальным унитарным предприятием</w:t>
      </w:r>
      <w:r w:rsidR="00E3308A">
        <w:rPr>
          <w:rFonts w:ascii="Times New Roman" w:hAnsi="Times New Roman" w:cs="Times New Roman"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sz w:val="28"/>
          <w:szCs w:val="28"/>
        </w:rPr>
        <w:t xml:space="preserve">производится с </w:t>
      </w:r>
      <w:bookmarkStart w:id="3" w:name="sub_182"/>
      <w:r w:rsidRPr="00552DD5">
        <w:rPr>
          <w:rFonts w:ascii="Times New Roman" w:hAnsi="Times New Roman" w:cs="Times New Roman"/>
          <w:color w:val="000000"/>
          <w:sz w:val="28"/>
          <w:szCs w:val="28"/>
        </w:rPr>
        <w:t>согласия собственника имущества или уполномоченного им органа.</w:t>
      </w:r>
      <w:bookmarkEnd w:id="3"/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М</w:t>
      </w:r>
      <w:r w:rsidRPr="00552DD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 w:rsidRPr="00552DD5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Pr="00552DD5">
        <w:rPr>
          <w:rFonts w:ascii="Times New Roman" w:hAnsi="Times New Roman" w:cs="Times New Roman"/>
          <w:color w:val="000000"/>
          <w:sz w:val="28"/>
          <w:szCs w:val="28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Сдача в аренду муниципального недвижимого имущества и особо ценного движимого имущества, закрепленного на праве оперативного управления за муниципальными бюджетными и автономными учреждениями</w:t>
      </w:r>
      <w:r w:rsidR="00E3308A">
        <w:rPr>
          <w:rFonts w:ascii="Times New Roman" w:hAnsi="Times New Roman" w:cs="Times New Roman"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sz w:val="28"/>
          <w:szCs w:val="28"/>
        </w:rPr>
        <w:t>производится с согласия собственника имущества или уполномоченного им органа.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Остальным имуществом, находящимся на праве оперативного управления, муниципальное бюджетное и автономное учреждение вправе распоряжаться самостоятельно, если иное не установлено законом.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8. Казенное учреждение не вправе отчуждать либо иным способом распоряжаться имуществом без согласия собственника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10. Порядок передачи муниципального имущества в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Передача муниципального имущества в безвозмездное пользование осуществляется в порядке, установленном действующим законодательством РФ.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Для объектов, составляющих имущество Казны, - Администрация сельского поселения;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При передаче в безвозмездное пользование ссудодателями муниципального имущества выступают: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Для объектов, составляющих имущество Казны, - Администрация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5. Основанием для заключения договора безвозмездного пользования муниципальным движимым или недвижимым имуществом являются результаты торгов, проведенных на основании соответствующего правового акта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Типовая (примерная) форма договоров безвозмездного пользования муниципального имущества утверждается муниципальным правовым актом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11. Порядок передачи муниципального имущества в доверительное управление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Положением и иными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Условия передачи муниципального имущества в доверительное управление определяются правовым актом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поселения. Передача осуществляется на основании постановления Администрации сельского поселения и оформляется путем заключения договора доверительного управления муниципальным имуществом.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осуществлению государственной регистрации несет доверительный управляющий.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12.Передача имущества федеральной собственности и собственности Ростовской области в муниципальную собственность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Находящееся в федеральной собственности или государственной собственности субъекта РФ имущество подлежит безвозмездной передаче в муниципальную собственность в случае, если указанное имущество используется муниципальными предприятиями и муниципальными учреждениями, органами местного самоуправления, органами Администрации сельского поселения с правом юридического лица для целей, установленных в соответствии со статьей 50 Федерального закона от 6 октября 2003 года              № 131-ФЗ "Об общих принципах организации местного самоуправления в Российской Федерации",  либо в случае, если нахождение указанного имущества в федеральной собственности или государственной собственности Ростовской области не допускается, в том числе в результате разграничения полномочий между федеральными органами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органами государственной власти Ростовской области и органами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2. Пакет документов, необходимых для принятия решения по передаче имущества федеральной собственности, собственности субъекта Российской Федерации и муниципальной собственности поселений в муниципальную собственность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нормативными правовыми актами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Перечни принимаемого имущества утверждаются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После принятия соответствующих решений передача имущества, указанного в утвержденных перечнях, осуществляется по передаточному акту.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Принятые решения являются основаниями возникновения права собственности на имущество, включенное в утвержденные перечни. Подписанный сторонами и утвержденный передаточный акт является основанием для внесения изменений в реестр муниципального имущества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Право собственности на имущество, передаваемое в порядке, установленном настоящей статьей, возникает с даты, устанавливаемой соответствующими решениями. Муниципальное образование "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поселение" несет бремя содержания переданного имущества с момента возникновения права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Права на принятые в муниципальную собственность муниципального образования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поселение» 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участки, на которых расположены объекты недвижимости.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13.Передача муниципального имущества в федеральную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собственность, собственность Ростовской области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и муниципальную собственность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относящееся к собственности муниципального образования «</w:t>
      </w:r>
      <w:r w:rsidR="00DB1913">
        <w:rPr>
          <w:rFonts w:ascii="Times New Roman" w:hAnsi="Times New Roman" w:cs="Times New Roman"/>
          <w:sz w:val="28"/>
          <w:szCs w:val="28"/>
        </w:rPr>
        <w:t>Ленинское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сельское поселение», может быть безвозмездно передано в федеральную собственность или собственность Ростовской области в случае, если указанное имущество используется федеральными органами государственной власти, органами государственной власти Ростовской области, государственными унитарными предприятиями и государственными учреждениями, созданными Российской Федерацией или Ростовской областью, для целей, установленных в соответствии со </w:t>
      </w:r>
      <w:hyperlink r:id="rId23" w:history="1">
        <w:r w:rsidRPr="00552DD5">
          <w:rPr>
            <w:rFonts w:ascii="Times New Roman" w:hAnsi="Times New Roman" w:cs="Times New Roman"/>
            <w:sz w:val="28"/>
            <w:szCs w:val="28"/>
          </w:rPr>
          <w:t>статьей 26.11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либо в случае, если нахождение указанного имущества в муниципальной собственности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2. Безвозмездная передача в федеральную собственность, собственность субъектов Российской Федерации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а также в муниципальную собственность поселений, осуществляется на основании решений Собрания депутатов в установленный законодательством Российской Федерации срок.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Перечни передаваемого имущества, включающие муниципальные учреждения и муниципальные унитарные предприятия, а также иного имущества утверждаются решением Собрания депутатов. Передача имущества, закрепленного за муниципальными предприятиями и муниципальными учреждениями, может быть осуществлена исключительно с согласия Администрации сельского поселения.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Пакет документов, необходимых для принятия решения о передаче имущества из муниципальной собственности в федеральную собственность, собственность субъекта Российской Федерации или муниципальную собственность устанавливается нормативными правовыми актами Российской Федерации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После принятия соответствующих решений уполномоченными федеральным и государственным органами исполнительной власти передача имущества, указанного в утвержденных перечнях, осуществляется по передаточному акту. Порядок и сроки оформления передаточного акта установлены </w:t>
      </w:r>
      <w:hyperlink r:id="rId24" w:history="1">
        <w:r w:rsidRPr="00552DD5">
          <w:rPr>
            <w:rFonts w:ascii="Times New Roman" w:hAnsi="Times New Roman" w:cs="Times New Roman"/>
            <w:sz w:val="28"/>
            <w:szCs w:val="28"/>
          </w:rPr>
          <w:t>частью 11 статьи 154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6. Подписанный сторонами и утвержденный передаточный акт является основанием для внесения изменений в Реестр муниципального имущества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14. Приватизация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Приватизация объектов муниципальной собственности осуществляется в соответствии с действующим законодательством Российской Федерации и Ростовской области о приватизации,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Администрация сельского поселения разрабатывает проект прогнозного плана (программы) приватизации муниципального имущества на плановый период в соответствии с регламентом, утвержденным правовым актом Администрации сельского поселения.</w:t>
      </w:r>
    </w:p>
    <w:p w:rsid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15. Залог муниципального имущества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1. Муниципальное имущество, составляющее муниципальную казну, находящееся у муниципального учреждения или предприятия на праве оперативного управления (хозяйственного ведения), может быть предметом залога на основании решения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Предложения о залоге муниципального имущества вносит на рассмотрение Собрания депутатов Администрация сельского поселения на основании обращений муниципальных учреждений или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16. Прекращение права муниципальной собственности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Право муниципальной собственности </w:t>
      </w:r>
      <w:r w:rsidR="00DB1913">
        <w:rPr>
          <w:rFonts w:ascii="Times New Roman" w:hAnsi="Times New Roman" w:cs="Times New Roman"/>
          <w:sz w:val="28"/>
          <w:szCs w:val="28"/>
        </w:rPr>
        <w:t>Ленинского</w:t>
      </w:r>
      <w:r w:rsidRPr="00552DD5">
        <w:rPr>
          <w:rFonts w:ascii="Times New Roman" w:hAnsi="Times New Roman" w:cs="Times New Roman"/>
          <w:sz w:val="28"/>
          <w:szCs w:val="28"/>
        </w:rPr>
        <w:t xml:space="preserve"> сельского поселения прекращается в порядке и на условиях, предусмотренных главой 15 Гражданского кодекса Российской Федерации, и в иных случаях, установленных нормативными правовыми актами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Основаниями прекращения права муниципальной собственности являются: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передача имущества в федеральную собственность, государственную собственность субъекта РФ в порядке разграничения полномочий;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передача имущества в муниципальную собственность других поселений, районов, округов;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прекращение существования имущества в результате списания, гибели, уничтожения, полного потребления, физического и морального износа и иных причин в соответствии с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17. Оценка объектов муниципальной собственности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 Ростовской области,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Оценка объектов муниципальной собственности осуществляется в случаях и в порядке, установленными действующим законодательством, регулирующим оценочную деятельность, земельные отношения и приватизацию.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18. Управление и распоряжение земельными участками</w:t>
      </w:r>
    </w:p>
    <w:p w:rsidR="00552DD5" w:rsidRPr="00552DD5" w:rsidRDefault="00552DD5" w:rsidP="00E33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осуществляются в порядке, установленном действующим законодательством.</w:t>
      </w:r>
    </w:p>
    <w:p w:rsidR="008B05E0" w:rsidRPr="00552DD5" w:rsidRDefault="008B05E0" w:rsidP="00552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552DD5" w:rsidSect="00BE3882">
      <w:headerReference w:type="default" r:id="rId25"/>
      <w:foot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D0" w:rsidRDefault="004C5ED0" w:rsidP="00917327">
      <w:pPr>
        <w:spacing w:after="0" w:line="240" w:lineRule="auto"/>
      </w:pPr>
      <w:r>
        <w:separator/>
      </w:r>
    </w:p>
  </w:endnote>
  <w:endnote w:type="continuationSeparator" w:id="0">
    <w:p w:rsidR="004C5ED0" w:rsidRDefault="004C5ED0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D0" w:rsidRDefault="004C5ED0" w:rsidP="00917327">
      <w:pPr>
        <w:spacing w:after="0" w:line="240" w:lineRule="auto"/>
      </w:pPr>
      <w:r>
        <w:separator/>
      </w:r>
    </w:p>
  </w:footnote>
  <w:footnote w:type="continuationSeparator" w:id="0">
    <w:p w:rsidR="004C5ED0" w:rsidRDefault="004C5ED0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1F6BD7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7A1F71">
          <w:rPr>
            <w:noProof/>
          </w:rPr>
          <w:t>10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F8E252B"/>
    <w:multiLevelType w:val="hybridMultilevel"/>
    <w:tmpl w:val="1A14C024"/>
    <w:lvl w:ilvl="0" w:tplc="9F3EBB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05038"/>
    <w:rsid w:val="00090DF8"/>
    <w:rsid w:val="00092397"/>
    <w:rsid w:val="000A79B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1F6BD7"/>
    <w:rsid w:val="002131AC"/>
    <w:rsid w:val="002153D8"/>
    <w:rsid w:val="00232733"/>
    <w:rsid w:val="00276C5A"/>
    <w:rsid w:val="002D7FB8"/>
    <w:rsid w:val="002F033C"/>
    <w:rsid w:val="003002D4"/>
    <w:rsid w:val="00314C27"/>
    <w:rsid w:val="003158BF"/>
    <w:rsid w:val="003B59C8"/>
    <w:rsid w:val="003C29D3"/>
    <w:rsid w:val="00460A7B"/>
    <w:rsid w:val="004C5ED0"/>
    <w:rsid w:val="004F3B65"/>
    <w:rsid w:val="00523C5C"/>
    <w:rsid w:val="00523C9B"/>
    <w:rsid w:val="00524B5E"/>
    <w:rsid w:val="00552DD5"/>
    <w:rsid w:val="0056784D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A1F71"/>
    <w:rsid w:val="007B56AC"/>
    <w:rsid w:val="007E1EF3"/>
    <w:rsid w:val="00820B67"/>
    <w:rsid w:val="00831D5F"/>
    <w:rsid w:val="00832A86"/>
    <w:rsid w:val="0086071A"/>
    <w:rsid w:val="008B05E0"/>
    <w:rsid w:val="008C184F"/>
    <w:rsid w:val="008E1501"/>
    <w:rsid w:val="00917327"/>
    <w:rsid w:val="00920CC9"/>
    <w:rsid w:val="00922162"/>
    <w:rsid w:val="00A0453A"/>
    <w:rsid w:val="00A50D92"/>
    <w:rsid w:val="00A80539"/>
    <w:rsid w:val="00AB1F4A"/>
    <w:rsid w:val="00BE3882"/>
    <w:rsid w:val="00BF72C8"/>
    <w:rsid w:val="00C45344"/>
    <w:rsid w:val="00C67E3D"/>
    <w:rsid w:val="00CA269A"/>
    <w:rsid w:val="00CA3610"/>
    <w:rsid w:val="00CC09A1"/>
    <w:rsid w:val="00CD04CA"/>
    <w:rsid w:val="00D13081"/>
    <w:rsid w:val="00D56508"/>
    <w:rsid w:val="00D66284"/>
    <w:rsid w:val="00DB1913"/>
    <w:rsid w:val="00DD60B8"/>
    <w:rsid w:val="00E10827"/>
    <w:rsid w:val="00E3308A"/>
    <w:rsid w:val="00E768F3"/>
    <w:rsid w:val="00EB1771"/>
    <w:rsid w:val="00EF359C"/>
    <w:rsid w:val="00F21C97"/>
    <w:rsid w:val="00F464C0"/>
    <w:rsid w:val="00FA28FC"/>
    <w:rsid w:val="00FB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80923-D1A0-4181-9CA4-42B9D1A3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52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2B52159DF64586CCDE0A9C536132A91BE7862ExCz0K" TargetMode="External"/><Relationship Id="rId13" Type="http://schemas.openxmlformats.org/officeDocument/2006/relationships/hyperlink" Target="consultantplus://offline/ref=F0126AB286EFA00872722B52159DF64585C4D20D9C506132A91BE7862ExCz0K" TargetMode="External"/><Relationship Id="rId18" Type="http://schemas.openxmlformats.org/officeDocument/2006/relationships/hyperlink" Target="consultantplus://offline/ref=F0126AB286EFA00872722B4416F1A94082C684029E5C626DFC44BCDB79C9D912xFz4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26AB286EFA00872722B4416F1A94082C684029E5C626DFC44BCDB79C9D912xFz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126AB286EFA00872722B52159DF64586CDDB0C99516132A91BE7862ExCz0K" TargetMode="External"/><Relationship Id="rId17" Type="http://schemas.openxmlformats.org/officeDocument/2006/relationships/hyperlink" Target="consultantplus://offline/ref=0A5B9D856F6B76316282B9142B9C98436F867CF2279EF610A346DF6D9F4E28E79AE74CC0197932C7E1E7D1r848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26AB286EFA00872722B52159DF64586C5DD0A92023630F84EE9x8z3K" TargetMode="External"/><Relationship Id="rId20" Type="http://schemas.openxmlformats.org/officeDocument/2006/relationships/hyperlink" Target="consultantplus://offline/ref=F0126AB286EFA00872722B4416F1A94082C684029E5C626DFC44BCDB79C9D912xFz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126AB286EFA00872722B52159DF64586CDDA0698576132A91BE7862ExCz0K" TargetMode="External"/><Relationship Id="rId24" Type="http://schemas.openxmlformats.org/officeDocument/2006/relationships/hyperlink" Target="consultantplus://offline/ref=C42EB5075DF9A17C1790479B73C3F604B94C527E1046D0C9276873CBAA314C983B44F28261938653fEC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126AB286EFA00872722B4416F1A94082C684029E5C626DFC44BCDB79C9D912xFz4K" TargetMode="External"/><Relationship Id="rId23" Type="http://schemas.openxmlformats.org/officeDocument/2006/relationships/hyperlink" Target="consultantplus://offline/ref=4177C63A7AEBCAB73BE1C21876CB9B529A5315FED9A4FED60AFBD0C6EA7C456091AE46CD7317B66AVA4C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126AB286EFA00872722B52159DF64586CDDB0E9C5D6132A91BE7862ExCz0K" TargetMode="External"/><Relationship Id="rId19" Type="http://schemas.openxmlformats.org/officeDocument/2006/relationships/hyperlink" Target="consultantplus://offline/ref=F0126AB286EFA00872722B4416F1A94082C684029E5C626DFC44BCDB79C9D912xF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26AB286EFA00872722B52159DF64586CCDE079C556132A91BE7862ExCz0K" TargetMode="External"/><Relationship Id="rId14" Type="http://schemas.openxmlformats.org/officeDocument/2006/relationships/hyperlink" Target="consultantplus://offline/ref=F0126AB286EFA00872722B52159DF64586CDDA0E9B5C6132A91BE7862ExCz0K" TargetMode="External"/><Relationship Id="rId22" Type="http://schemas.openxmlformats.org/officeDocument/2006/relationships/hyperlink" Target="consultantplus://offline/ref=F0126AB286EFA00872722B52159DF64586CDDB0E91506132A91BE7862ExCz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8573-D1BF-4427-8FBD-8059D90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2020-03-05T08:50:00Z</cp:lastPrinted>
  <dcterms:created xsi:type="dcterms:W3CDTF">2020-03-05T07:43:00Z</dcterms:created>
  <dcterms:modified xsi:type="dcterms:W3CDTF">2021-05-11T05:59:00Z</dcterms:modified>
</cp:coreProperties>
</file>