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89A" w:rsidRDefault="00D2189A" w:rsidP="00D2189A">
      <w:pPr>
        <w:pStyle w:val="1"/>
        <w:rPr>
          <w:i/>
          <w:szCs w:val="20"/>
        </w:rPr>
      </w:pPr>
      <w:r>
        <w:rPr>
          <w:i/>
          <w:szCs w:val="20"/>
        </w:rPr>
        <w:t xml:space="preserve">  </w:t>
      </w:r>
    </w:p>
    <w:p w:rsidR="00D2189A" w:rsidRDefault="00D2189A" w:rsidP="00D2189A">
      <w:pPr>
        <w:pStyle w:val="1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Администрация Ленинского сельского поселения Зимовниковского района Ростовской области информирует на основании постановления </w:t>
      </w:r>
      <w:r>
        <w:rPr>
          <w:bCs/>
          <w:color w:val="000000" w:themeColor="text1"/>
          <w:sz w:val="24"/>
          <w:szCs w:val="24"/>
        </w:rPr>
        <w:t xml:space="preserve">от 26.08.2019 г № 91 </w:t>
      </w:r>
      <w:r>
        <w:rPr>
          <w:bCs/>
          <w:sz w:val="24"/>
          <w:szCs w:val="24"/>
        </w:rPr>
        <w:t>«О проведении аукциона по продаже права аренды земельного участка» о продаже права на заключение договоров аренды земельного участка, находящегося в муниципальной собственности</w:t>
      </w:r>
      <w:r>
        <w:rPr>
          <w:bCs/>
          <w:szCs w:val="20"/>
        </w:rPr>
        <w:t>:</w:t>
      </w:r>
    </w:p>
    <w:p w:rsidR="00D2189A" w:rsidRDefault="00D2189A" w:rsidP="00D2189A">
      <w:pPr>
        <w:pStyle w:val="1"/>
        <w:ind w:firstLine="0"/>
        <w:rPr>
          <w:i/>
          <w:szCs w:val="20"/>
        </w:rPr>
      </w:pPr>
    </w:p>
    <w:p w:rsidR="00D2189A" w:rsidRDefault="00D2189A" w:rsidP="00D2189A">
      <w:pPr>
        <w:jc w:val="both"/>
        <w:rPr>
          <w:color w:val="FF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Лот № 1 – </w:t>
      </w:r>
      <w:r>
        <w:rPr>
          <w:color w:val="000000"/>
          <w:sz w:val="24"/>
          <w:szCs w:val="24"/>
        </w:rPr>
        <w:t xml:space="preserve">земельный участок из земель сельскохозяйственного назначения, разрешенное использование: для сельскохозяйственного использования, расположенный по адресу: Российская Федерация, </w:t>
      </w:r>
      <w:r>
        <w:rPr>
          <w:color w:val="000000" w:themeColor="text1"/>
          <w:sz w:val="24"/>
          <w:szCs w:val="24"/>
        </w:rPr>
        <w:t xml:space="preserve">Ростовская область, Зимовниковский муниципальный   р-н, сельское поселение Ленинское, вблизи </w:t>
      </w:r>
      <w:proofErr w:type="spellStart"/>
      <w:r>
        <w:rPr>
          <w:color w:val="000000" w:themeColor="text1"/>
          <w:sz w:val="24"/>
          <w:szCs w:val="24"/>
        </w:rPr>
        <w:t>х.Козорезов</w:t>
      </w:r>
      <w:proofErr w:type="spellEnd"/>
      <w:r>
        <w:rPr>
          <w:color w:val="000000" w:themeColor="text1"/>
          <w:sz w:val="24"/>
          <w:szCs w:val="24"/>
        </w:rPr>
        <w:t xml:space="preserve">. Кадастровый номер 61:13:0600008:1573 площадь 110560 </w:t>
      </w:r>
      <w:proofErr w:type="spellStart"/>
      <w:r>
        <w:rPr>
          <w:color w:val="000000" w:themeColor="text1"/>
          <w:sz w:val="24"/>
          <w:szCs w:val="24"/>
        </w:rPr>
        <w:t>кв.м</w:t>
      </w:r>
      <w:proofErr w:type="spellEnd"/>
      <w:r>
        <w:rPr>
          <w:color w:val="000000" w:themeColor="text1"/>
          <w:sz w:val="24"/>
          <w:szCs w:val="24"/>
        </w:rPr>
        <w:t>. Стартовая цена рыночной стоимости годовой арендной платы 33060,</w:t>
      </w:r>
      <w:proofErr w:type="gramStart"/>
      <w:r>
        <w:rPr>
          <w:color w:val="000000" w:themeColor="text1"/>
          <w:sz w:val="24"/>
          <w:szCs w:val="24"/>
        </w:rPr>
        <w:t>0  рублей</w:t>
      </w:r>
      <w:proofErr w:type="gramEnd"/>
      <w:r>
        <w:rPr>
          <w:color w:val="000000" w:themeColor="text1"/>
          <w:sz w:val="24"/>
          <w:szCs w:val="24"/>
        </w:rPr>
        <w:t xml:space="preserve">. </w:t>
      </w:r>
      <w:r>
        <w:rPr>
          <w:sz w:val="24"/>
          <w:szCs w:val="24"/>
        </w:rPr>
        <w:t xml:space="preserve">Размер    задатка - 20 % от начального размера рыночной стоимости годовой арендной платы земельного участка, составляет </w:t>
      </w:r>
      <w:r>
        <w:rPr>
          <w:color w:val="000000" w:themeColor="text1"/>
          <w:sz w:val="24"/>
          <w:szCs w:val="24"/>
        </w:rPr>
        <w:t>6612 рублей 00 коп.</w:t>
      </w:r>
    </w:p>
    <w:p w:rsidR="00D2189A" w:rsidRDefault="00D2189A" w:rsidP="00D2189A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Лот № 2 – </w:t>
      </w:r>
      <w:r>
        <w:rPr>
          <w:color w:val="000000"/>
          <w:sz w:val="24"/>
          <w:szCs w:val="24"/>
        </w:rPr>
        <w:t xml:space="preserve">земельный участок из земель сельскохозяйственного назначения, разрешенное использование: для сельскохозяйственного использования, расположенный по адресу: </w:t>
      </w:r>
      <w:r>
        <w:rPr>
          <w:color w:val="000000" w:themeColor="text1"/>
          <w:sz w:val="24"/>
          <w:szCs w:val="24"/>
        </w:rPr>
        <w:t xml:space="preserve">Ростовская область, р-н Зимовниковский, вблизи </w:t>
      </w:r>
      <w:proofErr w:type="spellStart"/>
      <w:r>
        <w:rPr>
          <w:color w:val="000000" w:themeColor="text1"/>
          <w:sz w:val="24"/>
          <w:szCs w:val="24"/>
        </w:rPr>
        <w:t>п.Зимовники</w:t>
      </w:r>
      <w:proofErr w:type="spellEnd"/>
      <w:r>
        <w:rPr>
          <w:color w:val="000000" w:themeColor="text1"/>
          <w:sz w:val="24"/>
          <w:szCs w:val="24"/>
        </w:rPr>
        <w:t xml:space="preserve">. Кадастровый номер 61:13:0600008:1584, площадь 208994 </w:t>
      </w:r>
      <w:proofErr w:type="spellStart"/>
      <w:r>
        <w:rPr>
          <w:color w:val="000000" w:themeColor="text1"/>
          <w:sz w:val="24"/>
          <w:szCs w:val="24"/>
        </w:rPr>
        <w:t>кв.м</w:t>
      </w:r>
      <w:proofErr w:type="spellEnd"/>
      <w:r>
        <w:rPr>
          <w:color w:val="000000" w:themeColor="text1"/>
          <w:sz w:val="24"/>
          <w:szCs w:val="24"/>
        </w:rPr>
        <w:t>. Стартовая цена рыночной стоимости годовой арендной платы 62494,00 рублей. Размер    задатка - 20 % от начального размера рыночной стоимости годовой арендной платы земельного участка, составляет 12 498 рублей 80 коп</w:t>
      </w:r>
    </w:p>
    <w:p w:rsidR="00D2189A" w:rsidRDefault="00D2189A" w:rsidP="00D2189A">
      <w:pPr>
        <w:jc w:val="both"/>
        <w:rPr>
          <w:color w:val="FF0000"/>
          <w:sz w:val="24"/>
          <w:szCs w:val="24"/>
        </w:rPr>
      </w:pPr>
    </w:p>
    <w:p w:rsidR="00D2189A" w:rsidRDefault="00D2189A" w:rsidP="00D2189A">
      <w:pPr>
        <w:pStyle w:val="1"/>
        <w:ind w:firstLine="0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1. Сведения о дате, времени и порядке проведения торгов </w:t>
      </w:r>
      <w:proofErr w:type="gramStart"/>
      <w:r>
        <w:rPr>
          <w:b/>
          <w:color w:val="000000"/>
          <w:sz w:val="24"/>
          <w:szCs w:val="24"/>
        </w:rPr>
        <w:t xml:space="preserve">–  </w:t>
      </w:r>
      <w:r>
        <w:rPr>
          <w:b/>
          <w:color w:val="000000" w:themeColor="text1"/>
          <w:sz w:val="24"/>
          <w:szCs w:val="24"/>
        </w:rPr>
        <w:t>«</w:t>
      </w:r>
      <w:proofErr w:type="gramEnd"/>
      <w:r>
        <w:rPr>
          <w:b/>
          <w:color w:val="000000" w:themeColor="text1"/>
          <w:sz w:val="24"/>
          <w:szCs w:val="24"/>
        </w:rPr>
        <w:t xml:space="preserve">09» октября 2019 года           </w:t>
      </w:r>
      <w:r>
        <w:rPr>
          <w:b/>
          <w:sz w:val="24"/>
          <w:szCs w:val="24"/>
        </w:rPr>
        <w:t>в 10-00</w:t>
      </w:r>
      <w:r>
        <w:rPr>
          <w:sz w:val="24"/>
          <w:szCs w:val="24"/>
        </w:rPr>
        <w:t xml:space="preserve"> в здании Администрации Ленинского сельского поселения по адресу:</w:t>
      </w:r>
      <w:r>
        <w:t xml:space="preserve"> </w:t>
      </w:r>
      <w:r>
        <w:rPr>
          <w:sz w:val="24"/>
          <w:szCs w:val="24"/>
        </w:rPr>
        <w:t xml:space="preserve">347460  </w:t>
      </w:r>
      <w:r>
        <w:rPr>
          <w:color w:val="000000"/>
          <w:sz w:val="24"/>
          <w:szCs w:val="24"/>
        </w:rPr>
        <w:t>ул. Ленина д. 89, п. Зимовники, Зимовниковского района, Ростовской области,  т.3-19-48.Торги проводятся в соответствии со ст. 39.11.- 39.12. Земельного кодекса Российской Федерации от 25.10.2001г. № 136 – ФЗ.</w:t>
      </w:r>
    </w:p>
    <w:p w:rsidR="00D2189A" w:rsidRDefault="00D2189A" w:rsidP="00D2189A">
      <w:pPr>
        <w:pStyle w:val="1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>
        <w:rPr>
          <w:b/>
          <w:color w:val="000000"/>
          <w:sz w:val="24"/>
          <w:szCs w:val="24"/>
        </w:rPr>
        <w:t xml:space="preserve">2. Форма проведения торгов </w:t>
      </w:r>
      <w:r>
        <w:rPr>
          <w:color w:val="000000"/>
          <w:sz w:val="24"/>
          <w:szCs w:val="24"/>
        </w:rPr>
        <w:t>– аукцион, открытый по составу участников, закрытый по форме подачи предложений о цене земельных участков.</w:t>
      </w:r>
    </w:p>
    <w:p w:rsidR="00D2189A" w:rsidRDefault="00D2189A" w:rsidP="00D2189A">
      <w:pPr>
        <w:pStyle w:val="1"/>
        <w:ind w:firstLine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3. Срок принятия решения об отказе в проведении торгов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– </w:t>
      </w:r>
      <w:r>
        <w:rPr>
          <w:color w:val="000000"/>
          <w:sz w:val="24"/>
          <w:szCs w:val="24"/>
        </w:rPr>
        <w:t>решение об отказе в проведении торгов может быть принято в сроки, предусмотренные гражданским законодательством.</w:t>
      </w:r>
    </w:p>
    <w:p w:rsidR="00D2189A" w:rsidRDefault="00D2189A" w:rsidP="00D2189A">
      <w:pPr>
        <w:pStyle w:val="1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>
        <w:rPr>
          <w:b/>
          <w:color w:val="000000"/>
          <w:sz w:val="24"/>
          <w:szCs w:val="24"/>
        </w:rPr>
        <w:t>4. Порядок внесения и возврата задатка, реквизиты счета для его перечисления</w:t>
      </w:r>
      <w:r>
        <w:rPr>
          <w:color w:val="000000"/>
          <w:sz w:val="24"/>
          <w:szCs w:val="24"/>
        </w:rPr>
        <w:t xml:space="preserve"> – претендент для участия в торгах перечисляет задаток до момента подачи заявки по следующим реквизитам: получатель: УФК по Ростовской области </w:t>
      </w:r>
      <w:proofErr w:type="gramStart"/>
      <w:r>
        <w:rPr>
          <w:color w:val="000000"/>
          <w:sz w:val="24"/>
          <w:szCs w:val="24"/>
        </w:rPr>
        <w:t>( Администрация</w:t>
      </w:r>
      <w:proofErr w:type="gramEnd"/>
      <w:r>
        <w:rPr>
          <w:color w:val="000000"/>
          <w:sz w:val="24"/>
          <w:szCs w:val="24"/>
        </w:rPr>
        <w:t xml:space="preserve"> Ленинского сельского поселения Зимовниковского района Ростовской области, л/с </w:t>
      </w:r>
      <w:r>
        <w:rPr>
          <w:sz w:val="24"/>
          <w:szCs w:val="24"/>
        </w:rPr>
        <w:t>05583141120</w:t>
      </w:r>
      <w:r>
        <w:rPr>
          <w:color w:val="000000"/>
          <w:sz w:val="24"/>
          <w:szCs w:val="24"/>
        </w:rPr>
        <w:t xml:space="preserve">, ИНН 6112912817, КПП 611201001 № </w:t>
      </w:r>
      <w:proofErr w:type="spellStart"/>
      <w:r>
        <w:rPr>
          <w:color w:val="000000"/>
          <w:sz w:val="24"/>
          <w:szCs w:val="24"/>
        </w:rPr>
        <w:t>сч</w:t>
      </w:r>
      <w:proofErr w:type="spellEnd"/>
      <w:r>
        <w:rPr>
          <w:color w:val="000000"/>
          <w:sz w:val="24"/>
          <w:szCs w:val="24"/>
        </w:rPr>
        <w:t xml:space="preserve">. </w:t>
      </w:r>
      <w:r>
        <w:rPr>
          <w:sz w:val="24"/>
          <w:szCs w:val="24"/>
        </w:rPr>
        <w:t>40302810160153001052</w:t>
      </w:r>
      <w:r>
        <w:rPr>
          <w:color w:val="000000"/>
          <w:sz w:val="24"/>
          <w:szCs w:val="24"/>
        </w:rPr>
        <w:t xml:space="preserve"> в Отделение Ростов на </w:t>
      </w:r>
      <w:proofErr w:type="gramStart"/>
      <w:r>
        <w:rPr>
          <w:color w:val="000000"/>
          <w:sz w:val="24"/>
          <w:szCs w:val="24"/>
        </w:rPr>
        <w:t>Дону  БИК</w:t>
      </w:r>
      <w:proofErr w:type="gramEnd"/>
      <w:r>
        <w:rPr>
          <w:color w:val="000000"/>
          <w:sz w:val="24"/>
          <w:szCs w:val="24"/>
        </w:rPr>
        <w:t xml:space="preserve"> 046015001, </w:t>
      </w:r>
      <w:r>
        <w:rPr>
          <w:color w:val="000000"/>
          <w:spacing w:val="10"/>
          <w:sz w:val="24"/>
          <w:szCs w:val="24"/>
        </w:rPr>
        <w:t>ОКАТО 60619432,</w:t>
      </w:r>
      <w:r>
        <w:rPr>
          <w:spacing w:val="10"/>
          <w:sz w:val="24"/>
          <w:szCs w:val="24"/>
        </w:rPr>
        <w:t>ОКТМО 60619432101</w:t>
      </w:r>
      <w:r>
        <w:rPr>
          <w:color w:val="FF0000"/>
          <w:spacing w:val="10"/>
          <w:sz w:val="24"/>
          <w:szCs w:val="24"/>
        </w:rPr>
        <w:t xml:space="preserve"> </w:t>
      </w:r>
      <w:r>
        <w:rPr>
          <w:color w:val="000000"/>
        </w:rPr>
        <w:t xml:space="preserve">, </w:t>
      </w:r>
      <w:r>
        <w:rPr>
          <w:color w:val="000000"/>
          <w:sz w:val="24"/>
          <w:szCs w:val="24"/>
        </w:rPr>
        <w:t>вид платежа - задаток за участие в аукционе в  размере 20 % от начального размера цены за земельный участок.</w:t>
      </w:r>
    </w:p>
    <w:p w:rsidR="00D2189A" w:rsidRDefault="00D2189A" w:rsidP="00D2189A">
      <w:pPr>
        <w:pStyle w:val="1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Задаток, внесенный победителем торгов, засчитывается в счет цены земельного участка. В случае если претендент не допущен к участию в торгах, Администрация Ленинского сельского поселения возвращает внесенные претендентом денежные средства в течение 3 рабочих дней со дня оформления протокола о признании претендентов участниками торгов.</w:t>
      </w:r>
    </w:p>
    <w:p w:rsidR="00D2189A" w:rsidRDefault="00D2189A" w:rsidP="00D2189A">
      <w:pPr>
        <w:pStyle w:val="1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В случае если претендент не признан победителем торгов Администрация Ленинского сельского поселения возвращает внесенные денежные средства в течение 3 рабочих дней со дня оформления протокола о результатах торгов. В случае отзыва претендентом в установленном порядке заявки на участие в торгах до окончания приема заявок Администрация Ленинского сельского поселения возвращает внесенные претендентом денежные средства в течение 3 рабочих дней со дня регистрации отзыва заявки в журнале приема заявок, денежные средства возвращаются в порядке, установленном для участников торгов. В случае если претендент, признанный победителем торгов, уклонился от </w:t>
      </w:r>
      <w:r>
        <w:rPr>
          <w:color w:val="000000"/>
          <w:sz w:val="24"/>
          <w:szCs w:val="24"/>
        </w:rPr>
        <w:lastRenderedPageBreak/>
        <w:t>подписания протокола о результатах торгов, договора аренды земельного участка, денежные средства ему не возвращаются. В случае признания торгов несостоявшимися Администрация Ленинского сельского поселения возвращает денежные средства претендентам в течение 3 рабочих дней со дня подписания протокола о результатах торгов.</w:t>
      </w:r>
    </w:p>
    <w:p w:rsidR="00D2189A" w:rsidRDefault="00D2189A" w:rsidP="00D2189A">
      <w:pPr>
        <w:pStyle w:val="1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>
        <w:rPr>
          <w:b/>
          <w:color w:val="000000"/>
          <w:sz w:val="24"/>
          <w:szCs w:val="24"/>
        </w:rPr>
        <w:t>5. Порядок приема заявок</w:t>
      </w:r>
      <w:r>
        <w:rPr>
          <w:color w:val="000000"/>
          <w:sz w:val="24"/>
          <w:szCs w:val="24"/>
        </w:rPr>
        <w:t xml:space="preserve"> – заявки на участие в аукционе принимаются в рабочие дни со дня публикации данного объявления </w:t>
      </w:r>
      <w:r>
        <w:rPr>
          <w:color w:val="000000" w:themeColor="text1"/>
          <w:sz w:val="24"/>
          <w:szCs w:val="24"/>
        </w:rPr>
        <w:t>по 30.09.2019 г включительно с 9-00 до 12-00 и с 13-00 до 16-00 по адресу: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24"/>
          <w:szCs w:val="24"/>
        </w:rPr>
        <w:t>347460 ул. Ленина д. 89</w:t>
      </w:r>
      <w:r>
        <w:rPr>
          <w:color w:val="000000"/>
          <w:sz w:val="24"/>
          <w:szCs w:val="24"/>
        </w:rPr>
        <w:t>, п. Зимовники, Зимовниковского района, Ростовской области, т. 3-19-</w:t>
      </w:r>
      <w:proofErr w:type="gramStart"/>
      <w:r>
        <w:rPr>
          <w:color w:val="000000"/>
          <w:sz w:val="24"/>
          <w:szCs w:val="24"/>
        </w:rPr>
        <w:t>48 .</w:t>
      </w:r>
      <w:proofErr w:type="gramEnd"/>
      <w:r>
        <w:rPr>
          <w:color w:val="000000"/>
          <w:sz w:val="24"/>
          <w:szCs w:val="24"/>
        </w:rPr>
        <w:t xml:space="preserve"> Бланк заявки на участие в торгах можно получить у Организатора торгов.</w:t>
      </w:r>
    </w:p>
    <w:p w:rsidR="00D2189A" w:rsidRDefault="00D2189A" w:rsidP="00D2189A">
      <w:pPr>
        <w:pStyle w:val="1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>
        <w:rPr>
          <w:b/>
          <w:color w:val="000000"/>
          <w:sz w:val="24"/>
          <w:szCs w:val="24"/>
        </w:rPr>
        <w:t>6. Перечень документов, необходимых для участия в торгах</w:t>
      </w:r>
      <w:r>
        <w:rPr>
          <w:color w:val="000000"/>
          <w:sz w:val="24"/>
          <w:szCs w:val="24"/>
        </w:rPr>
        <w:t xml:space="preserve"> – заявка на участие в торгах установленного образца. К заявке должны быть приложены следующие документы:</w:t>
      </w:r>
    </w:p>
    <w:p w:rsidR="00D2189A" w:rsidRDefault="00D2189A" w:rsidP="00D2189A">
      <w:pPr>
        <w:pStyle w:val="1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для юридических лиц: копии учредительных документов, предложение о цене за земельный участок (в конверте), платежный документ с отметкой банка, подтверждающий перечисление претендентом установленного задатка;</w:t>
      </w:r>
    </w:p>
    <w:p w:rsidR="00D2189A" w:rsidRDefault="00D2189A" w:rsidP="00D2189A">
      <w:pPr>
        <w:pStyle w:val="1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для физических лиц: копия паспорта, копия ИНН, предложение о цене за земельный участок (в конверте), платежный документ с отметкой банка, подтверждающий перечисление претендентом установленного задатка. </w:t>
      </w:r>
    </w:p>
    <w:p w:rsidR="00D2189A" w:rsidRDefault="00D2189A" w:rsidP="00D2189A">
      <w:pPr>
        <w:pStyle w:val="1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В случае подачи заявки представителем претендента предъявляется заверенная нотариальная доверенность.</w:t>
      </w:r>
    </w:p>
    <w:p w:rsidR="00D2189A" w:rsidRDefault="00D2189A" w:rsidP="00D2189A">
      <w:pPr>
        <w:pStyle w:val="1"/>
        <w:ind w:firstLine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7. Организатор торгов</w:t>
      </w:r>
      <w:r>
        <w:rPr>
          <w:color w:val="000000"/>
          <w:sz w:val="24"/>
          <w:szCs w:val="24"/>
        </w:rPr>
        <w:t xml:space="preserve"> –организатором торгов </w:t>
      </w:r>
      <w:proofErr w:type="gramStart"/>
      <w:r>
        <w:rPr>
          <w:color w:val="000000"/>
          <w:sz w:val="24"/>
          <w:szCs w:val="24"/>
        </w:rPr>
        <w:t>является  Администрация</w:t>
      </w:r>
      <w:proofErr w:type="gramEnd"/>
      <w:r>
        <w:rPr>
          <w:color w:val="000000"/>
          <w:sz w:val="24"/>
          <w:szCs w:val="24"/>
        </w:rPr>
        <w:t xml:space="preserve"> Ленинского сельского поселения</w:t>
      </w:r>
      <w:r>
        <w:rPr>
          <w:sz w:val="24"/>
          <w:szCs w:val="24"/>
        </w:rPr>
        <w:t xml:space="preserve">, находящаяся </w:t>
      </w:r>
      <w:r>
        <w:rPr>
          <w:color w:val="000000"/>
          <w:sz w:val="24"/>
          <w:szCs w:val="24"/>
        </w:rPr>
        <w:t>по адресу: 347460 ул. Ленина д. 89, п. Зимовники, Зимовниковского района, Ростовской области</w:t>
      </w:r>
      <w:r>
        <w:rPr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т.3-19-48, </w:t>
      </w:r>
      <w:r>
        <w:rPr>
          <w:color w:val="000000"/>
          <w:sz w:val="24"/>
          <w:szCs w:val="24"/>
          <w:lang w:val="en-US"/>
        </w:rPr>
        <w:t>E</w:t>
      </w: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  <w:lang w:val="en-US"/>
        </w:rPr>
        <w:t>mail</w:t>
      </w:r>
      <w:r>
        <w:rPr>
          <w:color w:val="000000"/>
          <w:sz w:val="24"/>
          <w:szCs w:val="24"/>
        </w:rPr>
        <w:t xml:space="preserve">: </w:t>
      </w:r>
      <w:proofErr w:type="spellStart"/>
      <w:r>
        <w:rPr>
          <w:color w:val="000000"/>
          <w:sz w:val="24"/>
          <w:szCs w:val="24"/>
          <w:lang w:val="en-US"/>
        </w:rPr>
        <w:t>sp</w:t>
      </w:r>
      <w:proofErr w:type="spellEnd"/>
      <w:r>
        <w:rPr>
          <w:color w:val="000000"/>
          <w:sz w:val="24"/>
          <w:szCs w:val="24"/>
        </w:rPr>
        <w:t>13143@</w:t>
      </w:r>
      <w:proofErr w:type="spellStart"/>
      <w:r>
        <w:rPr>
          <w:color w:val="000000"/>
          <w:sz w:val="24"/>
          <w:szCs w:val="24"/>
          <w:lang w:val="en-US"/>
        </w:rPr>
        <w:t>donpac</w:t>
      </w:r>
      <w:proofErr w:type="spellEnd"/>
      <w:r>
        <w:rPr>
          <w:color w:val="000000"/>
          <w:sz w:val="24"/>
          <w:szCs w:val="24"/>
        </w:rPr>
        <w:t xml:space="preserve">.  </w:t>
      </w:r>
      <w:proofErr w:type="spellStart"/>
      <w:proofErr w:type="gramStart"/>
      <w:r>
        <w:rPr>
          <w:color w:val="000000"/>
          <w:sz w:val="24"/>
          <w:szCs w:val="24"/>
          <w:lang w:val="en-US"/>
        </w:rPr>
        <w:t>ru</w:t>
      </w:r>
      <w:proofErr w:type="spellEnd"/>
      <w:proofErr w:type="gramEnd"/>
      <w:r>
        <w:rPr>
          <w:color w:val="000000"/>
          <w:sz w:val="24"/>
          <w:szCs w:val="24"/>
        </w:rPr>
        <w:t>, официальный сайт в Интернете</w:t>
      </w:r>
      <w:r>
        <w:rPr>
          <w:sz w:val="24"/>
          <w:szCs w:val="24"/>
        </w:rPr>
        <w:t xml:space="preserve">: </w:t>
      </w:r>
      <w:hyperlink r:id="rId4" w:history="1">
        <w:r>
          <w:rPr>
            <w:rStyle w:val="a3"/>
            <w:color w:val="auto"/>
            <w:sz w:val="24"/>
            <w:szCs w:val="24"/>
            <w:lang w:val="en-US"/>
          </w:rPr>
          <w:t>www</w:t>
        </w:r>
        <w:r>
          <w:rPr>
            <w:rStyle w:val="a3"/>
            <w:color w:val="auto"/>
            <w:sz w:val="24"/>
            <w:szCs w:val="24"/>
          </w:rPr>
          <w:t>.ленинскоепоселение.рф.</w:t>
        </w:r>
        <w:proofErr w:type="spellStart"/>
        <w:r>
          <w:rPr>
            <w:rStyle w:val="a3"/>
            <w:color w:val="auto"/>
            <w:sz w:val="24"/>
            <w:szCs w:val="24"/>
            <w:lang w:val="en-US"/>
          </w:rPr>
          <w:t>ru</w:t>
        </w:r>
        <w:proofErr w:type="spellEnd"/>
      </w:hyperlink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  <w:lang w:val="en-US"/>
        </w:rPr>
        <w:t>torgi</w:t>
      </w:r>
      <w:proofErr w:type="spellEnd"/>
      <w:r>
        <w:rPr>
          <w:color w:val="000000"/>
          <w:sz w:val="24"/>
          <w:szCs w:val="24"/>
        </w:rPr>
        <w:t>.</w:t>
      </w:r>
      <w:proofErr w:type="spellStart"/>
      <w:r>
        <w:rPr>
          <w:color w:val="000000"/>
          <w:sz w:val="24"/>
          <w:szCs w:val="24"/>
          <w:lang w:val="en-US"/>
        </w:rPr>
        <w:t>gov</w:t>
      </w:r>
      <w:proofErr w:type="spellEnd"/>
      <w:r>
        <w:rPr>
          <w:color w:val="000000"/>
          <w:sz w:val="24"/>
          <w:szCs w:val="24"/>
        </w:rPr>
        <w:t>.</w:t>
      </w:r>
      <w:proofErr w:type="spellStart"/>
      <w:r>
        <w:rPr>
          <w:color w:val="000000"/>
          <w:sz w:val="24"/>
          <w:szCs w:val="24"/>
          <w:lang w:val="en-US"/>
        </w:rPr>
        <w:t>ru</w:t>
      </w:r>
      <w:proofErr w:type="spellEnd"/>
    </w:p>
    <w:p w:rsidR="00D2189A" w:rsidRDefault="00D2189A" w:rsidP="00D2189A">
      <w:pPr>
        <w:pStyle w:val="1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>
        <w:rPr>
          <w:b/>
          <w:color w:val="000000"/>
          <w:sz w:val="24"/>
          <w:szCs w:val="24"/>
        </w:rPr>
        <w:t>8. Место, срок подведения торгов, порядок определения победителей торгов</w:t>
      </w:r>
      <w:r>
        <w:rPr>
          <w:color w:val="000000"/>
          <w:sz w:val="24"/>
          <w:szCs w:val="24"/>
        </w:rPr>
        <w:t xml:space="preserve"> – Организатор торгов объявляет о принятом решении в месте и в день проведения торгов. Победителем торгов признается участник торгов, предложивший наибольший размер цены за земельный участок.</w:t>
      </w:r>
    </w:p>
    <w:p w:rsidR="00D2189A" w:rsidRDefault="00D2189A" w:rsidP="00D2189A">
      <w:pPr>
        <w:pStyle w:val="1"/>
        <w:ind w:firstLine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9. Проект договора аренды земельного участка</w:t>
      </w:r>
      <w:r>
        <w:rPr>
          <w:color w:val="000000"/>
          <w:sz w:val="24"/>
          <w:szCs w:val="24"/>
        </w:rPr>
        <w:t xml:space="preserve"> – проект договора аренды земельного участка находится у организатора торгов в документации по земельному участку.</w:t>
      </w:r>
    </w:p>
    <w:p w:rsidR="00D2189A" w:rsidRDefault="00D2189A" w:rsidP="00D2189A">
      <w:pPr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10. Условия и сроки заключения договора аренды </w:t>
      </w:r>
      <w:r>
        <w:rPr>
          <w:color w:val="000000"/>
          <w:sz w:val="24"/>
          <w:szCs w:val="24"/>
        </w:rPr>
        <w:t>– договор аренды земельного участка подписывается с победителем в соответствии с условиями торгов не ранее</w:t>
      </w:r>
      <w:r>
        <w:rPr>
          <w:sz w:val="24"/>
          <w:szCs w:val="24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D2189A" w:rsidRDefault="00D2189A" w:rsidP="00D2189A">
      <w:pPr>
        <w:pStyle w:val="1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>
        <w:rPr>
          <w:b/>
          <w:color w:val="000000"/>
          <w:sz w:val="24"/>
          <w:szCs w:val="24"/>
        </w:rPr>
        <w:t>11. Место, дата, время определения участников торгов</w:t>
      </w:r>
      <w:r>
        <w:rPr>
          <w:color w:val="000000"/>
          <w:sz w:val="24"/>
          <w:szCs w:val="24"/>
        </w:rPr>
        <w:t xml:space="preserve"> – определение участников торгов проводится по адресу Организатора </w:t>
      </w:r>
      <w:r>
        <w:rPr>
          <w:sz w:val="24"/>
          <w:szCs w:val="24"/>
        </w:rPr>
        <w:t xml:space="preserve">торгов </w:t>
      </w:r>
      <w:r>
        <w:rPr>
          <w:b/>
          <w:color w:val="000000" w:themeColor="text1"/>
          <w:sz w:val="24"/>
          <w:szCs w:val="24"/>
        </w:rPr>
        <w:t>7 октября 2019 года в 10-00.</w:t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 результатам рассмотрения документов Организатор торгов принимает решение о признании   Претендентов участниками торгов или об отказе в допуске Претендентов к участию в торгах, которое оформляется протоколом. Не позднее следующего рабочего дня с даты оформления данного решения уведомляются Претенденты, признанные участниками торгов, и претенденты, не допущенные к участию в торгах.</w:t>
      </w:r>
    </w:p>
    <w:p w:rsidR="00D2189A" w:rsidRDefault="00D2189A" w:rsidP="00D2189A">
      <w:pPr>
        <w:pStyle w:val="1"/>
        <w:ind w:firstLine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12.  Дата, время и порядок осмотра земельного участка на местности</w:t>
      </w:r>
      <w:r>
        <w:rPr>
          <w:color w:val="000000"/>
          <w:sz w:val="24"/>
          <w:szCs w:val="24"/>
        </w:rPr>
        <w:t xml:space="preserve"> – документация по земельному участку предоставляется в следующие дни</w:t>
      </w:r>
      <w:r>
        <w:rPr>
          <w:b/>
          <w:color w:val="000000"/>
          <w:sz w:val="24"/>
          <w:szCs w:val="24"/>
        </w:rPr>
        <w:t xml:space="preserve">: вторник, четверг с 9-00 до 16-00 по </w:t>
      </w:r>
      <w:proofErr w:type="gramStart"/>
      <w:r>
        <w:rPr>
          <w:b/>
          <w:color w:val="000000"/>
          <w:sz w:val="24"/>
          <w:szCs w:val="24"/>
        </w:rPr>
        <w:t>адресу:</w:t>
      </w:r>
      <w:r>
        <w:rPr>
          <w:color w:val="000000"/>
          <w:sz w:val="24"/>
          <w:szCs w:val="24"/>
        </w:rPr>
        <w:t>.</w:t>
      </w:r>
      <w:proofErr w:type="gramEnd"/>
      <w:r>
        <w:t xml:space="preserve"> </w:t>
      </w:r>
      <w:proofErr w:type="gramStart"/>
      <w:r>
        <w:rPr>
          <w:color w:val="000000"/>
          <w:sz w:val="24"/>
          <w:szCs w:val="24"/>
        </w:rPr>
        <w:t>347460  ул.</w:t>
      </w:r>
      <w:proofErr w:type="gramEnd"/>
      <w:r>
        <w:rPr>
          <w:color w:val="000000"/>
          <w:sz w:val="24"/>
          <w:szCs w:val="24"/>
        </w:rPr>
        <w:t xml:space="preserve"> Ленина д. 89, п. Зимовники, Зимовниковского района, Ростовской области,  т.3-19-48.  Осмотр объекта торгов осуществляется в те же сроки и время с предварительным уведомлением Организатора торгов.</w:t>
      </w:r>
    </w:p>
    <w:p w:rsidR="00D2189A" w:rsidRDefault="00D2189A" w:rsidP="00D2189A">
      <w:pPr>
        <w:pStyle w:val="1"/>
        <w:ind w:firstLine="0"/>
        <w:rPr>
          <w:color w:val="000000"/>
          <w:sz w:val="24"/>
          <w:szCs w:val="24"/>
        </w:rPr>
      </w:pPr>
    </w:p>
    <w:p w:rsidR="00D2189A" w:rsidRDefault="00D2189A" w:rsidP="00D2189A">
      <w:pPr>
        <w:pStyle w:val="1"/>
        <w:ind w:firstLine="0"/>
        <w:rPr>
          <w:color w:val="000000"/>
          <w:sz w:val="24"/>
          <w:szCs w:val="24"/>
        </w:rPr>
      </w:pPr>
    </w:p>
    <w:p w:rsidR="00D2189A" w:rsidRDefault="00D2189A" w:rsidP="00D2189A">
      <w:pPr>
        <w:pStyle w:val="1"/>
        <w:ind w:firstLine="0"/>
        <w:rPr>
          <w:color w:val="000000"/>
          <w:sz w:val="24"/>
          <w:szCs w:val="24"/>
        </w:rPr>
      </w:pPr>
    </w:p>
    <w:p w:rsidR="00D2189A" w:rsidRDefault="00D2189A" w:rsidP="00D2189A">
      <w:pPr>
        <w:pStyle w:val="1"/>
        <w:ind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 Администрации Ленинского</w:t>
      </w:r>
    </w:p>
    <w:p w:rsidR="00D2189A" w:rsidRDefault="00D2189A" w:rsidP="00D2189A">
      <w:pPr>
        <w:pStyle w:val="1"/>
        <w:tabs>
          <w:tab w:val="left" w:pos="7365"/>
        </w:tabs>
        <w:ind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сельского поселения</w:t>
      </w: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О.И.Фурсова</w:t>
      </w:r>
      <w:proofErr w:type="spellEnd"/>
    </w:p>
    <w:p w:rsidR="00D2189A" w:rsidRDefault="00D2189A" w:rsidP="00D2189A">
      <w:pPr>
        <w:pStyle w:val="1"/>
        <w:tabs>
          <w:tab w:val="left" w:pos="7365"/>
        </w:tabs>
        <w:ind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</w:t>
      </w:r>
    </w:p>
    <w:p w:rsidR="00D2189A" w:rsidRDefault="00D2189A" w:rsidP="00D2189A">
      <w:pPr>
        <w:pStyle w:val="1"/>
        <w:ind w:firstLine="0"/>
        <w:rPr>
          <w:color w:val="000000"/>
          <w:sz w:val="24"/>
          <w:szCs w:val="24"/>
        </w:rPr>
      </w:pPr>
    </w:p>
    <w:p w:rsidR="00D2189A" w:rsidRDefault="00D2189A" w:rsidP="00D2189A">
      <w:pPr>
        <w:pStyle w:val="1"/>
        <w:ind w:firstLine="0"/>
        <w:rPr>
          <w:color w:val="000000"/>
          <w:sz w:val="24"/>
          <w:szCs w:val="24"/>
        </w:rPr>
      </w:pPr>
    </w:p>
    <w:p w:rsidR="00D2189A" w:rsidRDefault="00D2189A" w:rsidP="00D2189A">
      <w:pPr>
        <w:pStyle w:val="1"/>
        <w:ind w:firstLine="0"/>
        <w:rPr>
          <w:color w:val="000000"/>
          <w:sz w:val="24"/>
          <w:szCs w:val="24"/>
        </w:rPr>
      </w:pPr>
    </w:p>
    <w:p w:rsidR="00D2189A" w:rsidRDefault="00D2189A" w:rsidP="00D2189A">
      <w:pPr>
        <w:pStyle w:val="1"/>
        <w:ind w:firstLine="0"/>
        <w:rPr>
          <w:color w:val="000000"/>
          <w:sz w:val="24"/>
          <w:szCs w:val="24"/>
        </w:rPr>
      </w:pPr>
    </w:p>
    <w:p w:rsidR="00F14BAA" w:rsidRDefault="00F14BAA">
      <w:bookmarkStart w:id="0" w:name="_GoBack"/>
      <w:bookmarkEnd w:id="0"/>
    </w:p>
    <w:sectPr w:rsidR="00F14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1C0"/>
    <w:rsid w:val="000911C0"/>
    <w:rsid w:val="00D2189A"/>
    <w:rsid w:val="00F1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C7C43-056F-4902-A084-E00FFD89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89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189A"/>
    <w:rPr>
      <w:color w:val="0563C1" w:themeColor="hyperlink"/>
      <w:u w:val="single"/>
    </w:rPr>
  </w:style>
  <w:style w:type="paragraph" w:customStyle="1" w:styleId="1">
    <w:name w:val="подпись1"/>
    <w:basedOn w:val="a"/>
    <w:rsid w:val="00D2189A"/>
    <w:pPr>
      <w:widowControl w:val="0"/>
      <w:overflowPunct/>
      <w:autoSpaceDE/>
      <w:autoSpaceDN/>
      <w:adjustRightInd/>
      <w:ind w:firstLine="72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2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3;&#1077;&#1085;&#1080;&#1085;&#1089;&#1082;&#1086;&#1077;&#1087;&#1086;&#1089;&#1077;&#1083;&#1077;&#1085;&#1080;&#1077;.&#1088;&#1092;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1068</Words>
  <Characters>6088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2019-08-26T05:45:00Z</dcterms:created>
  <dcterms:modified xsi:type="dcterms:W3CDTF">2019-08-26T05:45:00Z</dcterms:modified>
</cp:coreProperties>
</file>